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4C" w:rsidRPr="00BC36F6" w:rsidRDefault="005657A8" w:rsidP="00BC36F6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BC36F6">
        <w:rPr>
          <w:rFonts w:ascii="Times New Roman" w:eastAsia="Times New Roman" w:hAnsi="Times New Roman"/>
          <w:b/>
          <w:sz w:val="24"/>
          <w:szCs w:val="24"/>
          <w:u w:val="single"/>
        </w:rPr>
        <w:t>РАЙОНЕН / ОКРЪЖЕН  СЪД - І инстанция -  гр.</w:t>
      </w:r>
      <w:r w:rsidR="007F504C" w:rsidRPr="00BC36F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</w:t>
      </w:r>
      <w:r w:rsidR="007F504C" w:rsidRPr="00BC36F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ab/>
      </w:r>
      <w:r w:rsidR="007F504C" w:rsidRPr="00BC36F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ab/>
      </w:r>
      <w:r w:rsidR="007F504C" w:rsidRPr="00BC36F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ab/>
      </w:r>
      <w:r w:rsidR="007F504C" w:rsidRPr="00BC36F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ab/>
      </w:r>
      <w:r w:rsidR="007F504C" w:rsidRPr="00BC36F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</w:p>
    <w:p w:rsidR="007F504C" w:rsidRDefault="007F504C" w:rsidP="00BC36F6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36F6">
        <w:rPr>
          <w:rFonts w:ascii="Times New Roman" w:eastAsia="Times New Roman" w:hAnsi="Times New Roman"/>
          <w:b/>
          <w:sz w:val="24"/>
          <w:szCs w:val="24"/>
        </w:rPr>
        <w:t>НАЛИЧИЕ на ОСНОВАНИЯ</w:t>
      </w:r>
      <w:r w:rsidRPr="00BC36F6">
        <w:rPr>
          <w:rFonts w:ascii="Times New Roman" w:eastAsia="Times New Roman" w:hAnsi="Times New Roman"/>
          <w:b/>
          <w:sz w:val="24"/>
          <w:szCs w:val="24"/>
        </w:rPr>
        <w:br/>
        <w:t>за коригиране на първоначално определения коефициент за тежест в СИНС</w:t>
      </w:r>
    </w:p>
    <w:p w:rsidR="007F504C" w:rsidRPr="00BC36F6" w:rsidRDefault="007F504C" w:rsidP="00BC36F6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36F6">
        <w:rPr>
          <w:rFonts w:ascii="Times New Roman" w:eastAsia="Times New Roman" w:hAnsi="Times New Roman"/>
          <w:b/>
          <w:sz w:val="24"/>
          <w:szCs w:val="24"/>
        </w:rPr>
        <w:t>по …………………………….........................дело № …………. / ……………. г.</w:t>
      </w:r>
    </w:p>
    <w:p w:rsidR="007F504C" w:rsidRDefault="007F504C" w:rsidP="00BC36F6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36F6">
        <w:rPr>
          <w:rFonts w:ascii="Times New Roman" w:eastAsia="Times New Roman" w:hAnsi="Times New Roman"/>
          <w:b/>
          <w:sz w:val="24"/>
          <w:szCs w:val="24"/>
        </w:rPr>
        <w:t>съдия – докладчик ……………………………………………./………… състав</w:t>
      </w:r>
    </w:p>
    <w:tbl>
      <w:tblPr>
        <w:tblW w:w="4923" w:type="pct"/>
        <w:tblLook w:val="04A0" w:firstRow="1" w:lastRow="0" w:firstColumn="1" w:lastColumn="0" w:noHBand="0" w:noVBand="1"/>
      </w:tblPr>
      <w:tblGrid>
        <w:gridCol w:w="3694"/>
        <w:gridCol w:w="5951"/>
      </w:tblGrid>
      <w:tr w:rsidR="007F504C" w:rsidRPr="00BC36F6" w:rsidTr="00DE2EB7">
        <w:trPr>
          <w:trHeight w:val="263"/>
        </w:trPr>
        <w:tc>
          <w:tcPr>
            <w:tcW w:w="1915" w:type="pct"/>
            <w:tcBorders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F504C" w:rsidRPr="00BC36F6" w:rsidRDefault="007F504C" w:rsidP="00730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36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Увеличаващи коефициенти</w:t>
            </w:r>
          </w:p>
        </w:tc>
        <w:tc>
          <w:tcPr>
            <w:tcW w:w="3085" w:type="pct"/>
            <w:tcBorders>
              <w:left w:val="single" w:sz="4" w:space="0" w:color="auto"/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F504C" w:rsidRPr="00BC36F6" w:rsidRDefault="007F504C" w:rsidP="00730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36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Намаляващи коефициенти</w:t>
            </w:r>
          </w:p>
        </w:tc>
      </w:tr>
      <w:tr w:rsidR="007F504C" w:rsidRPr="00BC36F6" w:rsidTr="00DE2EB7">
        <w:tc>
          <w:tcPr>
            <w:tcW w:w="19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:rsidR="00730321" w:rsidRDefault="00730321" w:rsidP="00086EF9">
            <w:pPr>
              <w:spacing w:after="12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05190" w:rsidRDefault="00905190" w:rsidP="00086EF9">
            <w:pPr>
              <w:spacing w:after="12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Делото съдържа:</w:t>
            </w:r>
          </w:p>
          <w:p w:rsidR="00905190" w:rsidRPr="00905190" w:rsidRDefault="007F504C" w:rsidP="00086E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F6">
              <w:rPr>
                <w:rFonts w:ascii="Times New Roman" w:eastAsia="Times New Roman" w:hAnsi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0pt;height:18pt" o:ole="">
                  <v:imagedata r:id="rId8" o:title=""/>
                </v:shape>
                <w:control r:id="rId9" w:name="DefaultOcxName1513" w:shapeid="_x0000_i1076"/>
              </w:object>
            </w:r>
            <w:r w:rsidR="00730321">
              <w:rPr>
                <w:rFonts w:ascii="Times New Roman" w:eastAsia="Times New Roman" w:hAnsi="Times New Roman"/>
              </w:rPr>
              <w:t xml:space="preserve">- </w:t>
            </w:r>
            <w:r w:rsidR="00905190" w:rsidRPr="00905190">
              <w:rPr>
                <w:rFonts w:ascii="Times New Roman" w:hAnsi="Times New Roman"/>
                <w:sz w:val="24"/>
                <w:szCs w:val="24"/>
              </w:rPr>
              <w:t xml:space="preserve">от 1000 до 3000 листа материали </w:t>
            </w:r>
            <w:r w:rsidR="00905190" w:rsidRPr="00905190">
              <w:rPr>
                <w:rFonts w:ascii="Times New Roman" w:hAnsi="Times New Roman"/>
                <w:b/>
                <w:sz w:val="24"/>
                <w:szCs w:val="24"/>
              </w:rPr>
              <w:t>(к.</w:t>
            </w:r>
            <w:proofErr w:type="spellStart"/>
            <w:r w:rsidR="00905190" w:rsidRPr="0090519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="00905190" w:rsidRPr="00905190">
              <w:rPr>
                <w:rFonts w:ascii="Times New Roman" w:hAnsi="Times New Roman"/>
                <w:b/>
                <w:sz w:val="24"/>
                <w:szCs w:val="24"/>
              </w:rPr>
              <w:t>. 1,2)</w:t>
            </w:r>
          </w:p>
          <w:p w:rsidR="00905190" w:rsidRPr="00905190" w:rsidRDefault="00905190" w:rsidP="00086E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F6">
              <w:rPr>
                <w:rFonts w:ascii="Times New Roman" w:eastAsia="Times New Roman" w:hAnsi="Times New Roman"/>
                <w:color w:val="333333"/>
                <w:shd w:val="clear" w:color="auto" w:fill="FFFFFF"/>
              </w:rPr>
              <w:object w:dxaOrig="225" w:dyaOrig="225">
                <v:shape id="_x0000_i1079" type="#_x0000_t75" style="width:20pt;height:18pt" o:ole="">
                  <v:imagedata r:id="rId8" o:title=""/>
                </v:shape>
                <w:control r:id="rId10" w:name="DefaultOcxName15151" w:shapeid="_x0000_i1079"/>
              </w:object>
            </w:r>
            <w:r w:rsidR="00730321">
              <w:rPr>
                <w:rFonts w:ascii="Times New Roman" w:eastAsia="Times New Roman" w:hAnsi="Times New Roman"/>
                <w:color w:val="333333"/>
                <w:shd w:val="clear" w:color="auto" w:fill="FFFFFF"/>
              </w:rPr>
              <w:t xml:space="preserve">- </w:t>
            </w:r>
            <w:r w:rsidRPr="00905190">
              <w:rPr>
                <w:rFonts w:ascii="Times New Roman" w:hAnsi="Times New Roman"/>
                <w:sz w:val="24"/>
                <w:szCs w:val="24"/>
              </w:rPr>
              <w:t xml:space="preserve">от 3000 до 5000 листа материали </w:t>
            </w:r>
            <w:r w:rsidRPr="00905190">
              <w:rPr>
                <w:rFonts w:ascii="Times New Roman" w:hAnsi="Times New Roman"/>
                <w:b/>
                <w:sz w:val="24"/>
                <w:szCs w:val="24"/>
              </w:rPr>
              <w:t>(к.</w:t>
            </w:r>
            <w:proofErr w:type="spellStart"/>
            <w:r w:rsidRPr="0090519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Pr="00905190">
              <w:rPr>
                <w:rFonts w:ascii="Times New Roman" w:hAnsi="Times New Roman"/>
                <w:b/>
                <w:sz w:val="24"/>
                <w:szCs w:val="24"/>
              </w:rPr>
              <w:t>. 1,3)</w:t>
            </w:r>
          </w:p>
          <w:p w:rsidR="00905190" w:rsidRDefault="00905190" w:rsidP="00086E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F6">
              <w:rPr>
                <w:rFonts w:ascii="Times New Roman" w:eastAsia="Times New Roman" w:hAnsi="Times New Roman"/>
                <w:color w:val="333333"/>
                <w:shd w:val="clear" w:color="auto" w:fill="FFFFFF"/>
              </w:rPr>
              <w:object w:dxaOrig="225" w:dyaOrig="225">
                <v:shape id="_x0000_i1082" type="#_x0000_t75" style="width:20pt;height:18pt" o:ole="">
                  <v:imagedata r:id="rId8" o:title=""/>
                </v:shape>
                <w:control r:id="rId11" w:name="DefaultOcxName15152" w:shapeid="_x0000_i1082"/>
              </w:object>
            </w:r>
            <w:r w:rsidR="00730321">
              <w:rPr>
                <w:rFonts w:ascii="Times New Roman" w:eastAsia="Times New Roman" w:hAnsi="Times New Roman"/>
                <w:color w:val="333333"/>
                <w:shd w:val="clear" w:color="auto" w:fill="FFFFFF"/>
              </w:rPr>
              <w:t xml:space="preserve">- </w:t>
            </w:r>
            <w:r w:rsidRPr="00905190">
              <w:rPr>
                <w:rFonts w:ascii="Times New Roman" w:hAnsi="Times New Roman"/>
                <w:sz w:val="24"/>
                <w:szCs w:val="24"/>
              </w:rPr>
              <w:t xml:space="preserve">над 5000 листа материали </w:t>
            </w:r>
            <w:r w:rsidRPr="005D043F">
              <w:rPr>
                <w:rFonts w:ascii="Times New Roman" w:hAnsi="Times New Roman"/>
                <w:b/>
                <w:sz w:val="24"/>
                <w:szCs w:val="24"/>
              </w:rPr>
              <w:t>(к.</w:t>
            </w:r>
            <w:proofErr w:type="spellStart"/>
            <w:r w:rsidRPr="005D043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Pr="005D043F">
              <w:rPr>
                <w:rFonts w:ascii="Times New Roman" w:hAnsi="Times New Roman"/>
                <w:b/>
                <w:sz w:val="24"/>
                <w:szCs w:val="24"/>
              </w:rPr>
              <w:t>. 1,5)</w:t>
            </w:r>
          </w:p>
          <w:p w:rsidR="00905190" w:rsidRDefault="00395454" w:rsidP="00086E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F6">
              <w:rPr>
                <w:rFonts w:ascii="Times New Roman" w:eastAsia="Times New Roman" w:hAnsi="Times New Roman"/>
                <w:color w:val="333333"/>
              </w:rPr>
              <w:object w:dxaOrig="225" w:dyaOrig="225">
                <v:shape id="_x0000_i1085" type="#_x0000_t75" style="width:20pt;height:18pt" o:ole="">
                  <v:imagedata r:id="rId8" o:title=""/>
                </v:shape>
                <w:control r:id="rId12" w:name="DefaultOcxName15111" w:shapeid="_x0000_i1085"/>
              </w:object>
            </w:r>
            <w:r w:rsidR="00C3789A">
              <w:rPr>
                <w:rFonts w:ascii="Times New Roman" w:hAnsi="Times New Roman"/>
                <w:sz w:val="24"/>
                <w:szCs w:val="24"/>
              </w:rPr>
              <w:t>По делото</w:t>
            </w:r>
            <w:r w:rsidR="005D043F" w:rsidRPr="005D043F">
              <w:rPr>
                <w:rFonts w:ascii="Times New Roman" w:hAnsi="Times New Roman"/>
                <w:sz w:val="24"/>
                <w:szCs w:val="24"/>
              </w:rPr>
              <w:t xml:space="preserve"> участват повече от 3 подсъдими </w:t>
            </w:r>
            <w:r w:rsidR="005D043F" w:rsidRPr="005D043F">
              <w:rPr>
                <w:rFonts w:ascii="Times New Roman" w:hAnsi="Times New Roman"/>
                <w:b/>
                <w:sz w:val="24"/>
                <w:szCs w:val="24"/>
              </w:rPr>
              <w:t>(к.</w:t>
            </w:r>
            <w:proofErr w:type="spellStart"/>
            <w:r w:rsidR="005D043F" w:rsidRPr="005D043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="005D043F" w:rsidRPr="005D043F">
              <w:rPr>
                <w:rFonts w:ascii="Times New Roman" w:hAnsi="Times New Roman"/>
                <w:b/>
                <w:sz w:val="24"/>
                <w:szCs w:val="24"/>
              </w:rPr>
              <w:t>. 1,3)</w:t>
            </w:r>
          </w:p>
          <w:p w:rsidR="00905190" w:rsidRDefault="00395454" w:rsidP="00086E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F6">
              <w:rPr>
                <w:rFonts w:ascii="Times New Roman" w:eastAsia="Times New Roman" w:hAnsi="Times New Roman"/>
                <w:color w:val="333333"/>
              </w:rPr>
              <w:object w:dxaOrig="225" w:dyaOrig="225">
                <v:shape id="_x0000_i1088" type="#_x0000_t75" style="width:20pt;height:18pt" o:ole="">
                  <v:imagedata r:id="rId8" o:title=""/>
                </v:shape>
                <w:control r:id="rId13" w:name="DefaultOcxName151111" w:shapeid="_x0000_i1088"/>
              </w:object>
            </w:r>
            <w:r w:rsidR="00C3789A">
              <w:rPr>
                <w:rFonts w:ascii="Times New Roman" w:hAnsi="Times New Roman"/>
                <w:sz w:val="24"/>
                <w:szCs w:val="24"/>
              </w:rPr>
              <w:t>По делото</w:t>
            </w:r>
            <w:r w:rsidR="005D043F" w:rsidRPr="005D043F">
              <w:rPr>
                <w:rFonts w:ascii="Times New Roman" w:hAnsi="Times New Roman"/>
                <w:sz w:val="24"/>
                <w:szCs w:val="24"/>
              </w:rPr>
              <w:t xml:space="preserve"> участват над 10 подсъдими </w:t>
            </w:r>
            <w:r w:rsidR="005D043F" w:rsidRPr="005D043F">
              <w:rPr>
                <w:rFonts w:ascii="Times New Roman" w:hAnsi="Times New Roman"/>
                <w:b/>
                <w:sz w:val="24"/>
                <w:szCs w:val="24"/>
              </w:rPr>
              <w:t>(к.</w:t>
            </w:r>
            <w:proofErr w:type="spellStart"/>
            <w:r w:rsidR="005D043F" w:rsidRPr="005D043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="005D043F" w:rsidRPr="005D043F">
              <w:rPr>
                <w:rFonts w:ascii="Times New Roman" w:hAnsi="Times New Roman"/>
                <w:b/>
                <w:sz w:val="24"/>
                <w:szCs w:val="24"/>
              </w:rPr>
              <w:t>. 1,5)</w:t>
            </w:r>
          </w:p>
          <w:p w:rsidR="00905190" w:rsidRDefault="00395454" w:rsidP="00086E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F6">
              <w:rPr>
                <w:rFonts w:ascii="Times New Roman" w:eastAsia="Times New Roman" w:hAnsi="Times New Roman"/>
                <w:color w:val="333333"/>
              </w:rPr>
              <w:object w:dxaOrig="225" w:dyaOrig="225">
                <v:shape id="_x0000_i1091" type="#_x0000_t75" style="width:20pt;height:18pt" o:ole="">
                  <v:imagedata r:id="rId8" o:title=""/>
                </v:shape>
                <w:control r:id="rId14" w:name="DefaultOcxName151112" w:shapeid="_x0000_i1091"/>
              </w:object>
            </w:r>
            <w:r w:rsidR="00C3789A">
              <w:rPr>
                <w:rFonts w:ascii="Times New Roman" w:hAnsi="Times New Roman"/>
                <w:sz w:val="24"/>
                <w:szCs w:val="24"/>
              </w:rPr>
              <w:t>По делото</w:t>
            </w:r>
            <w:r w:rsidR="005D043F" w:rsidRPr="005D043F">
              <w:rPr>
                <w:rFonts w:ascii="Times New Roman" w:hAnsi="Times New Roman"/>
                <w:sz w:val="24"/>
                <w:szCs w:val="24"/>
              </w:rPr>
              <w:t xml:space="preserve"> участват от 20 до 50 свидетели </w:t>
            </w:r>
            <w:r w:rsidR="005D043F" w:rsidRPr="005D043F">
              <w:rPr>
                <w:rFonts w:ascii="Times New Roman" w:hAnsi="Times New Roman"/>
                <w:b/>
                <w:sz w:val="24"/>
                <w:szCs w:val="24"/>
              </w:rPr>
              <w:t>(к.</w:t>
            </w:r>
            <w:proofErr w:type="spellStart"/>
            <w:r w:rsidR="005D043F" w:rsidRPr="005D043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="005D043F" w:rsidRPr="005D043F">
              <w:rPr>
                <w:rFonts w:ascii="Times New Roman" w:hAnsi="Times New Roman"/>
                <w:b/>
                <w:sz w:val="24"/>
                <w:szCs w:val="24"/>
              </w:rPr>
              <w:t>. 1,3)</w:t>
            </w:r>
          </w:p>
          <w:p w:rsidR="00905190" w:rsidRDefault="00395454" w:rsidP="00086E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F6">
              <w:rPr>
                <w:rFonts w:ascii="Times New Roman" w:eastAsia="Times New Roman" w:hAnsi="Times New Roman"/>
                <w:color w:val="333333"/>
              </w:rPr>
              <w:object w:dxaOrig="225" w:dyaOrig="225">
                <v:shape id="_x0000_i1094" type="#_x0000_t75" style="width:20pt;height:18pt" o:ole="">
                  <v:imagedata r:id="rId8" o:title=""/>
                </v:shape>
                <w:control r:id="rId15" w:name="DefaultOcxName151113" w:shapeid="_x0000_i1094"/>
              </w:object>
            </w:r>
            <w:r w:rsidR="00C3789A" w:rsidRPr="00DE2EB7">
              <w:rPr>
                <w:rFonts w:ascii="Times New Roman" w:eastAsia="Times New Roman" w:hAnsi="Times New Roman"/>
                <w:sz w:val="24"/>
                <w:szCs w:val="24"/>
              </w:rPr>
              <w:t>По делото</w:t>
            </w:r>
            <w:r w:rsidR="005D043F" w:rsidRPr="00DE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43F" w:rsidRPr="005D043F">
              <w:rPr>
                <w:rFonts w:ascii="Times New Roman" w:hAnsi="Times New Roman"/>
                <w:sz w:val="24"/>
                <w:szCs w:val="24"/>
              </w:rPr>
              <w:t xml:space="preserve">участват над 50 свидетели </w:t>
            </w:r>
            <w:r w:rsidR="005D043F" w:rsidRPr="005D043F">
              <w:rPr>
                <w:rFonts w:ascii="Times New Roman" w:hAnsi="Times New Roman"/>
                <w:b/>
                <w:sz w:val="24"/>
                <w:szCs w:val="24"/>
              </w:rPr>
              <w:t>(к.</w:t>
            </w:r>
            <w:proofErr w:type="spellStart"/>
            <w:r w:rsidR="005D043F" w:rsidRPr="005D043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="005D043F" w:rsidRPr="005D043F">
              <w:rPr>
                <w:rFonts w:ascii="Times New Roman" w:hAnsi="Times New Roman"/>
                <w:b/>
                <w:sz w:val="24"/>
                <w:szCs w:val="24"/>
              </w:rPr>
              <w:t>. 1,5)</w:t>
            </w:r>
          </w:p>
          <w:p w:rsidR="00905190" w:rsidRDefault="00395454" w:rsidP="00086E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F6">
              <w:rPr>
                <w:rFonts w:ascii="Times New Roman" w:eastAsia="Times New Roman" w:hAnsi="Times New Roman"/>
                <w:color w:val="333333"/>
              </w:rPr>
              <w:object w:dxaOrig="225" w:dyaOrig="225">
                <v:shape id="_x0000_i1097" type="#_x0000_t75" style="width:20pt;height:18pt" o:ole="">
                  <v:imagedata r:id="rId8" o:title=""/>
                </v:shape>
                <w:control r:id="rId16" w:name="DefaultOcxName151114" w:shapeid="_x0000_i1097"/>
              </w:object>
            </w:r>
            <w:r w:rsidR="00C3789A">
              <w:rPr>
                <w:rFonts w:ascii="Times New Roman" w:hAnsi="Times New Roman"/>
                <w:sz w:val="24"/>
                <w:szCs w:val="24"/>
              </w:rPr>
              <w:t>По делото</w:t>
            </w:r>
            <w:r w:rsidR="005D043F" w:rsidRPr="005D043F">
              <w:rPr>
                <w:rFonts w:ascii="Times New Roman" w:hAnsi="Times New Roman"/>
                <w:sz w:val="24"/>
                <w:szCs w:val="24"/>
              </w:rPr>
              <w:t xml:space="preserve"> участват над 5 допълнителни страни (частни обвинители и/или граждански ищци) и/или предмет на обвинението са над 5 престъпления от различни групи </w:t>
            </w:r>
            <w:r w:rsidR="005D043F" w:rsidRPr="005D043F">
              <w:rPr>
                <w:rFonts w:ascii="Times New Roman" w:hAnsi="Times New Roman"/>
                <w:b/>
                <w:sz w:val="24"/>
                <w:szCs w:val="24"/>
              </w:rPr>
              <w:t>(к.</w:t>
            </w:r>
            <w:proofErr w:type="spellStart"/>
            <w:r w:rsidR="005D043F" w:rsidRPr="005D043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="005D043F" w:rsidRPr="005D043F">
              <w:rPr>
                <w:rFonts w:ascii="Times New Roman" w:hAnsi="Times New Roman"/>
                <w:b/>
                <w:sz w:val="24"/>
                <w:szCs w:val="24"/>
              </w:rPr>
              <w:t>. 1,3)</w:t>
            </w:r>
          </w:p>
          <w:p w:rsidR="00905190" w:rsidRPr="00905190" w:rsidRDefault="00395454" w:rsidP="00086E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F6">
              <w:rPr>
                <w:rFonts w:ascii="Times New Roman" w:eastAsia="Times New Roman" w:hAnsi="Times New Roman"/>
                <w:color w:val="333333"/>
              </w:rPr>
              <w:object w:dxaOrig="225" w:dyaOrig="225">
                <v:shape id="_x0000_i1100" type="#_x0000_t75" style="width:20pt;height:18pt" o:ole="">
                  <v:imagedata r:id="rId8" o:title=""/>
                </v:shape>
                <w:control r:id="rId17" w:name="DefaultOcxName151115" w:shapeid="_x0000_i1100"/>
              </w:object>
            </w:r>
            <w:r w:rsidR="00C3789A">
              <w:rPr>
                <w:rFonts w:ascii="Times New Roman" w:hAnsi="Times New Roman"/>
                <w:sz w:val="24"/>
                <w:szCs w:val="24"/>
              </w:rPr>
              <w:t>По делото</w:t>
            </w:r>
            <w:r w:rsidR="005D043F" w:rsidRPr="005D043F">
              <w:rPr>
                <w:rFonts w:ascii="Times New Roman" w:hAnsi="Times New Roman"/>
                <w:sz w:val="24"/>
                <w:szCs w:val="24"/>
              </w:rPr>
              <w:t xml:space="preserve"> са проведени разпити на вещи лица по над 5 експертизи </w:t>
            </w:r>
            <w:r w:rsidR="005D043F" w:rsidRPr="005D043F">
              <w:rPr>
                <w:rFonts w:ascii="Times New Roman" w:hAnsi="Times New Roman"/>
                <w:b/>
                <w:sz w:val="24"/>
                <w:szCs w:val="24"/>
              </w:rPr>
              <w:t>(к.</w:t>
            </w:r>
            <w:proofErr w:type="spellStart"/>
            <w:r w:rsidR="005D043F" w:rsidRPr="005D043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="005D043F" w:rsidRPr="005D043F">
              <w:rPr>
                <w:rFonts w:ascii="Times New Roman" w:hAnsi="Times New Roman"/>
                <w:b/>
                <w:sz w:val="24"/>
                <w:szCs w:val="24"/>
              </w:rPr>
              <w:t>. 1,3)</w:t>
            </w:r>
          </w:p>
          <w:p w:rsidR="005D043F" w:rsidRDefault="00254270" w:rsidP="00086EF9">
            <w:pPr>
              <w:spacing w:after="120" w:line="240" w:lineRule="auto"/>
              <w:rPr>
                <w:rFonts w:ascii="Times New Roman" w:eastAsia="Times New Roman" w:hAnsi="Times New Roman"/>
              </w:rPr>
            </w:pPr>
            <w:r w:rsidRPr="00BC36F6">
              <w:rPr>
                <w:rFonts w:ascii="Times New Roman" w:eastAsia="Times New Roman" w:hAnsi="Times New Roman"/>
                <w:color w:val="333333"/>
              </w:rPr>
              <w:object w:dxaOrig="225" w:dyaOrig="225">
                <v:shape id="_x0000_i1103" type="#_x0000_t75" style="width:20pt;height:18pt" o:ole="">
                  <v:imagedata r:id="rId8" o:title=""/>
                </v:shape>
                <w:control r:id="rId18" w:name="DefaultOcxName1511151" w:shapeid="_x0000_i1103"/>
              </w:object>
            </w:r>
            <w:r w:rsidR="00D629D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делото</w:t>
            </w:r>
            <w:r w:rsidRPr="005D0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изготвено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</w:t>
            </w:r>
            <w:r w:rsidR="00DE2EB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юдициално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запитване</w:t>
            </w:r>
            <w:r w:rsidRPr="005D0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(к.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D043F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D043F" w:rsidRPr="00BC36F6" w:rsidRDefault="005D043F" w:rsidP="00086EF9">
            <w:pPr>
              <w:spacing w:after="12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:rsidR="001C10BC" w:rsidRPr="002A633F" w:rsidRDefault="007F504C" w:rsidP="001C10BC">
            <w:pPr>
              <w:spacing w:after="120" w:line="240" w:lineRule="auto"/>
              <w:ind w:firstLine="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33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object w:dxaOrig="225" w:dyaOrig="225">
                <v:shape id="_x0000_i1106" type="#_x0000_t75" style="width:20pt;height:18pt" o:ole="">
                  <v:imagedata r:id="rId8" o:title=""/>
                </v:shape>
                <w:control r:id="rId19" w:name="DefaultOcxName1511" w:shapeid="_x0000_i1106"/>
              </w:object>
            </w:r>
            <w:r w:rsidR="00C3789A" w:rsidRPr="002A633F">
              <w:rPr>
                <w:rFonts w:ascii="Times New Roman" w:hAnsi="Times New Roman"/>
                <w:sz w:val="24"/>
                <w:szCs w:val="24"/>
              </w:rPr>
              <w:t>Делото</w:t>
            </w:r>
            <w:r w:rsidR="001C10BC" w:rsidRPr="002A633F">
              <w:rPr>
                <w:rFonts w:ascii="Times New Roman" w:hAnsi="Times New Roman"/>
                <w:sz w:val="24"/>
                <w:szCs w:val="24"/>
              </w:rPr>
              <w:t xml:space="preserve"> е прекратено поради одобрено споразумение от съда, преди даване ход на съдебното следствие </w:t>
            </w:r>
            <w:r w:rsidR="001C10BC" w:rsidRPr="002A633F">
              <w:rPr>
                <w:rFonts w:ascii="Times New Roman" w:hAnsi="Times New Roman"/>
                <w:b/>
                <w:sz w:val="24"/>
                <w:szCs w:val="24"/>
              </w:rPr>
              <w:t>(к.</w:t>
            </w:r>
            <w:proofErr w:type="spellStart"/>
            <w:r w:rsidR="001C10BC" w:rsidRPr="002A633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="001C10BC" w:rsidRPr="002A633F">
              <w:rPr>
                <w:rFonts w:ascii="Times New Roman" w:hAnsi="Times New Roman"/>
                <w:b/>
                <w:sz w:val="24"/>
                <w:szCs w:val="24"/>
              </w:rPr>
              <w:t>. 0,5)</w:t>
            </w:r>
            <w:r w:rsidR="001C10BC" w:rsidRPr="002A633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F504C" w:rsidRPr="002A633F" w:rsidRDefault="001C10BC" w:rsidP="001C10BC">
            <w:pPr>
              <w:spacing w:after="120" w:line="240" w:lineRule="auto"/>
              <w:ind w:firstLine="8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633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object w:dxaOrig="225" w:dyaOrig="225">
                <v:shape id="_x0000_i1109" type="#_x0000_t75" style="width:20pt;height:18pt" o:ole="">
                  <v:imagedata r:id="rId8" o:title=""/>
                </v:shape>
                <w:control r:id="rId20" w:name="DefaultOcxName15112" w:shapeid="_x0000_i1109"/>
              </w:object>
            </w:r>
            <w:r w:rsidRPr="002A633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</w:t>
            </w:r>
            <w:r w:rsidRPr="002A633F">
              <w:rPr>
                <w:rFonts w:ascii="Times New Roman" w:hAnsi="Times New Roman"/>
                <w:sz w:val="24"/>
                <w:szCs w:val="24"/>
              </w:rPr>
              <w:t>елото е внесено</w:t>
            </w:r>
            <w:r w:rsidR="00C3789A" w:rsidRPr="002A633F">
              <w:rPr>
                <w:rFonts w:ascii="Times New Roman" w:hAnsi="Times New Roman"/>
                <w:sz w:val="24"/>
                <w:szCs w:val="24"/>
              </w:rPr>
              <w:t xml:space="preserve"> като споразумение</w:t>
            </w:r>
            <w:r w:rsidRPr="002A633F">
              <w:rPr>
                <w:rFonts w:ascii="Times New Roman" w:hAnsi="Times New Roman"/>
                <w:sz w:val="24"/>
                <w:szCs w:val="24"/>
              </w:rPr>
              <w:t xml:space="preserve"> по гл. 29 от НПК</w:t>
            </w:r>
            <w:r w:rsidRPr="002A63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7F504C" w:rsidRPr="002A63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proofErr w:type="spellStart"/>
            <w:r w:rsidR="007F504C" w:rsidRPr="002A63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к.к</w:t>
            </w:r>
            <w:proofErr w:type="spellEnd"/>
            <w:r w:rsidR="007F504C" w:rsidRPr="002A63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7F504C" w:rsidRPr="002A633F">
              <w:rPr>
                <w:rFonts w:ascii="Times New Roman" w:hAnsi="Times New Roman"/>
                <w:b/>
                <w:sz w:val="24"/>
                <w:szCs w:val="24"/>
              </w:rPr>
              <w:t xml:space="preserve"> 0,3)</w:t>
            </w:r>
          </w:p>
          <w:p w:rsidR="007F504C" w:rsidRPr="002A633F" w:rsidRDefault="007F504C" w:rsidP="008646B5">
            <w:pPr>
              <w:spacing w:after="120" w:line="240" w:lineRule="auto"/>
              <w:ind w:firstLine="8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633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object w:dxaOrig="225" w:dyaOrig="225">
                <v:shape id="_x0000_i1112" type="#_x0000_t75" style="width:20pt;height:18pt" o:ole="">
                  <v:imagedata r:id="rId8" o:title=""/>
                </v:shape>
                <w:control r:id="rId21" w:name="DefaultOcxName1510" w:shapeid="_x0000_i1112"/>
              </w:object>
            </w:r>
            <w:r w:rsidR="00C3789A" w:rsidRPr="002A633F">
              <w:rPr>
                <w:rFonts w:ascii="Times New Roman" w:hAnsi="Times New Roman"/>
                <w:sz w:val="24"/>
                <w:szCs w:val="24"/>
              </w:rPr>
              <w:t>Делото е</w:t>
            </w:r>
            <w:r w:rsidR="001C10BC" w:rsidRPr="002A633F">
              <w:rPr>
                <w:rFonts w:ascii="Times New Roman" w:hAnsi="Times New Roman"/>
                <w:sz w:val="24"/>
                <w:szCs w:val="24"/>
              </w:rPr>
              <w:t xml:space="preserve"> прекратено поради одобрено споразумение от съда, след даване ход на съдебното следствие </w:t>
            </w:r>
            <w:r w:rsidR="001C10BC" w:rsidRPr="002A633F">
              <w:rPr>
                <w:rFonts w:ascii="Times New Roman" w:hAnsi="Times New Roman"/>
                <w:b/>
                <w:sz w:val="24"/>
                <w:szCs w:val="24"/>
              </w:rPr>
              <w:t>(к.</w:t>
            </w:r>
            <w:proofErr w:type="spellStart"/>
            <w:r w:rsidR="001C10BC" w:rsidRPr="002A633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="001C10BC" w:rsidRPr="002A633F">
              <w:rPr>
                <w:rFonts w:ascii="Times New Roman" w:hAnsi="Times New Roman"/>
                <w:b/>
                <w:sz w:val="24"/>
                <w:szCs w:val="24"/>
              </w:rPr>
              <w:t>. 0,7)</w:t>
            </w:r>
          </w:p>
          <w:p w:rsidR="001C10BC" w:rsidRPr="002A633F" w:rsidRDefault="005657A8" w:rsidP="0072647E">
            <w:pPr>
              <w:spacing w:after="120" w:line="240" w:lineRule="auto"/>
              <w:ind w:firstLine="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33F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15" type="#_x0000_t75" style="width:20pt;height:18pt" o:ole="">
                  <v:imagedata r:id="rId8" o:title=""/>
                </v:shape>
                <w:control r:id="rId22" w:name="DefaultOcxName1595" w:shapeid="_x0000_i1115"/>
              </w:object>
            </w:r>
            <w:r w:rsidR="0072647E" w:rsidRPr="002A633F">
              <w:rPr>
                <w:rFonts w:ascii="Times New Roman" w:hAnsi="Times New Roman"/>
                <w:sz w:val="24"/>
                <w:szCs w:val="24"/>
              </w:rPr>
              <w:t>П</w:t>
            </w:r>
            <w:r w:rsidR="00C3789A" w:rsidRPr="002A633F">
              <w:rPr>
                <w:rFonts w:ascii="Times New Roman" w:hAnsi="Times New Roman"/>
                <w:sz w:val="24"/>
                <w:szCs w:val="24"/>
              </w:rPr>
              <w:t>о делото е п</w:t>
            </w:r>
            <w:r w:rsidR="001C10BC" w:rsidRPr="002A633F">
              <w:rPr>
                <w:rFonts w:ascii="Times New Roman" w:hAnsi="Times New Roman"/>
                <w:sz w:val="24"/>
                <w:szCs w:val="24"/>
              </w:rPr>
              <w:t>роведено</w:t>
            </w:r>
            <w:r w:rsidR="00C3789A" w:rsidRPr="002A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0BC" w:rsidRPr="002A633F">
              <w:rPr>
                <w:rFonts w:ascii="Times New Roman" w:hAnsi="Times New Roman"/>
                <w:sz w:val="24"/>
                <w:szCs w:val="24"/>
              </w:rPr>
              <w:t>съкратено съдебно следствие на основание чл. 371, т. 2 НПК</w:t>
            </w:r>
            <w:r w:rsidR="0072647E" w:rsidRPr="002A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066" w:rsidRPr="002A633F">
              <w:rPr>
                <w:rFonts w:ascii="Times New Roman" w:hAnsi="Times New Roman"/>
                <w:b/>
                <w:sz w:val="24"/>
                <w:szCs w:val="24"/>
              </w:rPr>
              <w:t>(к.</w:t>
            </w:r>
            <w:proofErr w:type="spellStart"/>
            <w:r w:rsidR="00FA7066" w:rsidRPr="002A633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="00FA7066" w:rsidRPr="002A633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2647E" w:rsidRPr="002A633F">
              <w:rPr>
                <w:rFonts w:ascii="Times New Roman" w:hAnsi="Times New Roman"/>
                <w:b/>
                <w:sz w:val="24"/>
                <w:szCs w:val="24"/>
              </w:rPr>
              <w:t>0,9)</w:t>
            </w:r>
          </w:p>
          <w:p w:rsidR="001C10BC" w:rsidRPr="002A633F" w:rsidRDefault="00A71726" w:rsidP="00A71726">
            <w:pPr>
              <w:spacing w:after="120" w:line="240" w:lineRule="auto"/>
              <w:ind w:firstLine="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33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object w:dxaOrig="225" w:dyaOrig="225">
                <v:shape id="_x0000_i1118" type="#_x0000_t75" style="width:20pt;height:18pt" o:ole="">
                  <v:imagedata r:id="rId8" o:title=""/>
                </v:shape>
                <w:control r:id="rId23" w:name="DefaultOcxName15113" w:shapeid="_x0000_i1118"/>
              </w:object>
            </w:r>
            <w:r w:rsidR="0072647E" w:rsidRPr="002A633F">
              <w:rPr>
                <w:rFonts w:ascii="Times New Roman" w:hAnsi="Times New Roman"/>
                <w:sz w:val="24"/>
                <w:szCs w:val="24"/>
              </w:rPr>
              <w:t>НАХД е</w:t>
            </w:r>
            <w:r w:rsidR="001C10BC" w:rsidRPr="002A633F">
              <w:rPr>
                <w:rFonts w:ascii="Times New Roman" w:hAnsi="Times New Roman"/>
                <w:sz w:val="24"/>
                <w:szCs w:val="24"/>
              </w:rPr>
              <w:t xml:space="preserve"> по Глава 28 от НПК без провеждане на съдебно следствие </w:t>
            </w:r>
            <w:r w:rsidR="0072647E" w:rsidRPr="002A633F">
              <w:rPr>
                <w:rFonts w:ascii="Times New Roman" w:hAnsi="Times New Roman"/>
                <w:b/>
                <w:sz w:val="24"/>
                <w:szCs w:val="24"/>
              </w:rPr>
              <w:t>(к.</w:t>
            </w:r>
            <w:proofErr w:type="spellStart"/>
            <w:r w:rsidR="0072647E" w:rsidRPr="002A633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="0072647E" w:rsidRPr="002A633F">
              <w:rPr>
                <w:rFonts w:ascii="Times New Roman" w:hAnsi="Times New Roman"/>
                <w:b/>
                <w:sz w:val="24"/>
                <w:szCs w:val="24"/>
              </w:rPr>
              <w:t>. 0,7)</w:t>
            </w:r>
          </w:p>
          <w:p w:rsidR="001C10BC" w:rsidRPr="002A633F" w:rsidRDefault="00A71726" w:rsidP="00A71726">
            <w:pPr>
              <w:spacing w:after="120" w:line="240" w:lineRule="auto"/>
              <w:ind w:firstLine="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33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object w:dxaOrig="225" w:dyaOrig="225">
                <v:shape id="_x0000_i1121" type="#_x0000_t75" style="width:20pt;height:18pt" o:ole="">
                  <v:imagedata r:id="rId8" o:title=""/>
                </v:shape>
                <w:control r:id="rId24" w:name="DefaultOcxName15114" w:shapeid="_x0000_i1121"/>
              </w:object>
            </w:r>
            <w:r w:rsidR="00C3789A" w:rsidRPr="002A633F">
              <w:rPr>
                <w:rFonts w:ascii="Times New Roman" w:hAnsi="Times New Roman"/>
                <w:sz w:val="24"/>
                <w:szCs w:val="24"/>
              </w:rPr>
              <w:t xml:space="preserve">Делото е </w:t>
            </w:r>
            <w:r w:rsidR="0072647E" w:rsidRPr="002A633F">
              <w:rPr>
                <w:rFonts w:ascii="Times New Roman" w:hAnsi="Times New Roman"/>
                <w:sz w:val="24"/>
                <w:szCs w:val="24"/>
              </w:rPr>
              <w:t xml:space="preserve">прекратено </w:t>
            </w:r>
            <w:r w:rsidR="001C10BC" w:rsidRPr="002A633F">
              <w:rPr>
                <w:rFonts w:ascii="Times New Roman" w:hAnsi="Times New Roman"/>
                <w:sz w:val="24"/>
                <w:szCs w:val="24"/>
              </w:rPr>
              <w:t>при условията на чл. 24, ал. 1 и ал. 4 НПК, преди началото на съдебното следствие</w:t>
            </w:r>
            <w:r w:rsidR="0072647E" w:rsidRPr="002A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47E" w:rsidRPr="002A633F">
              <w:rPr>
                <w:rFonts w:ascii="Times New Roman" w:hAnsi="Times New Roman"/>
                <w:b/>
                <w:sz w:val="24"/>
                <w:szCs w:val="24"/>
              </w:rPr>
              <w:t>(к.</w:t>
            </w:r>
            <w:proofErr w:type="spellStart"/>
            <w:r w:rsidR="0072647E" w:rsidRPr="002A633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="0072647E" w:rsidRPr="002A633F">
              <w:rPr>
                <w:rFonts w:ascii="Times New Roman" w:hAnsi="Times New Roman"/>
                <w:b/>
                <w:sz w:val="24"/>
                <w:szCs w:val="24"/>
              </w:rPr>
              <w:t>. 0,3)</w:t>
            </w:r>
          </w:p>
          <w:p w:rsidR="001C10BC" w:rsidRPr="002A633F" w:rsidRDefault="00A71726" w:rsidP="00A71726">
            <w:pPr>
              <w:spacing w:after="120" w:line="240" w:lineRule="auto"/>
              <w:ind w:firstLine="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33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object w:dxaOrig="225" w:dyaOrig="225">
                <v:shape id="_x0000_i1124" type="#_x0000_t75" style="width:20pt;height:18pt" o:ole="">
                  <v:imagedata r:id="rId8" o:title=""/>
                </v:shape>
                <w:control r:id="rId25" w:name="DefaultOcxName15115" w:shapeid="_x0000_i1124"/>
              </w:object>
            </w:r>
            <w:r w:rsidR="00C3789A" w:rsidRPr="002A633F">
              <w:rPr>
                <w:rFonts w:ascii="Times New Roman" w:hAnsi="Times New Roman"/>
                <w:sz w:val="24"/>
                <w:szCs w:val="24"/>
              </w:rPr>
              <w:t>Делото</w:t>
            </w:r>
            <w:r w:rsidR="001C10BC" w:rsidRPr="002A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33F">
              <w:rPr>
                <w:rFonts w:ascii="Times New Roman" w:hAnsi="Times New Roman"/>
                <w:sz w:val="24"/>
                <w:szCs w:val="24"/>
              </w:rPr>
              <w:t xml:space="preserve">е прекратено </w:t>
            </w:r>
            <w:r w:rsidR="001C10BC" w:rsidRPr="002A633F">
              <w:rPr>
                <w:rFonts w:ascii="Times New Roman" w:hAnsi="Times New Roman"/>
                <w:sz w:val="24"/>
                <w:szCs w:val="24"/>
              </w:rPr>
              <w:t>при условията на чл. 24, ал. 1 и ал. 4 НПК, след началото на съдебното следствие</w:t>
            </w:r>
            <w:r w:rsidRPr="002A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33F">
              <w:rPr>
                <w:rFonts w:ascii="Times New Roman" w:hAnsi="Times New Roman"/>
                <w:b/>
                <w:sz w:val="24"/>
                <w:szCs w:val="24"/>
              </w:rPr>
              <w:t>(к.</w:t>
            </w:r>
            <w:proofErr w:type="spellStart"/>
            <w:r w:rsidRPr="002A633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Pr="002A633F">
              <w:rPr>
                <w:rFonts w:ascii="Times New Roman" w:hAnsi="Times New Roman"/>
                <w:b/>
                <w:sz w:val="24"/>
                <w:szCs w:val="24"/>
              </w:rPr>
              <w:t>. 0,7)</w:t>
            </w:r>
          </w:p>
          <w:p w:rsidR="00C3789A" w:rsidRPr="002A633F" w:rsidRDefault="00A71726" w:rsidP="00A71726">
            <w:pPr>
              <w:spacing w:after="120" w:line="240" w:lineRule="auto"/>
              <w:ind w:firstLine="8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33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object w:dxaOrig="225" w:dyaOrig="225">
                <v:shape id="_x0000_i1127" type="#_x0000_t75" style="width:20pt;height:18pt" o:ole="">
                  <v:imagedata r:id="rId8" o:title=""/>
                </v:shape>
                <w:control r:id="rId26" w:name="DefaultOcxName15116" w:shapeid="_x0000_i1127"/>
              </w:object>
            </w:r>
            <w:r w:rsidR="00C3789A" w:rsidRPr="002A633F">
              <w:rPr>
                <w:rFonts w:ascii="Times New Roman" w:hAnsi="Times New Roman"/>
                <w:sz w:val="24"/>
                <w:szCs w:val="24"/>
              </w:rPr>
              <w:t xml:space="preserve">Прекратяване на ЧНД </w:t>
            </w:r>
            <w:r w:rsidR="00C3789A" w:rsidRPr="002A633F">
              <w:rPr>
                <w:rFonts w:ascii="Times New Roman" w:hAnsi="Times New Roman"/>
                <w:b/>
                <w:sz w:val="24"/>
                <w:szCs w:val="24"/>
              </w:rPr>
              <w:t>(к.</w:t>
            </w:r>
            <w:proofErr w:type="spellStart"/>
            <w:r w:rsidR="00C3789A" w:rsidRPr="002A633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="00C3789A" w:rsidRPr="002A633F">
              <w:rPr>
                <w:rFonts w:ascii="Times New Roman" w:hAnsi="Times New Roman"/>
                <w:b/>
                <w:sz w:val="24"/>
                <w:szCs w:val="24"/>
              </w:rPr>
              <w:t>. 0,5)</w:t>
            </w:r>
          </w:p>
          <w:p w:rsidR="00C3789A" w:rsidRPr="002A633F" w:rsidRDefault="00C3789A" w:rsidP="00C3789A">
            <w:pPr>
              <w:spacing w:after="120" w:line="240" w:lineRule="auto"/>
              <w:ind w:firstLine="8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33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object w:dxaOrig="225" w:dyaOrig="225">
                <v:shape id="_x0000_i1130" type="#_x0000_t75" style="width:20pt;height:18pt" o:ole="">
                  <v:imagedata r:id="rId8" o:title=""/>
                </v:shape>
                <w:control r:id="rId27" w:name="DefaultOcxName151192" w:shapeid="_x0000_i1130"/>
              </w:object>
            </w:r>
            <w:r w:rsidRPr="002A633F">
              <w:rPr>
                <w:rFonts w:ascii="Times New Roman" w:hAnsi="Times New Roman"/>
                <w:sz w:val="24"/>
                <w:szCs w:val="24"/>
              </w:rPr>
              <w:t xml:space="preserve">Прекратяване на съдебното производство поради неподсъдност </w:t>
            </w:r>
            <w:r w:rsidRPr="002A633F">
              <w:rPr>
                <w:rFonts w:ascii="Times New Roman" w:hAnsi="Times New Roman"/>
                <w:b/>
                <w:sz w:val="24"/>
                <w:szCs w:val="24"/>
              </w:rPr>
              <w:t>(к.</w:t>
            </w:r>
            <w:proofErr w:type="spellStart"/>
            <w:r w:rsidRPr="002A633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Pr="002A633F">
              <w:rPr>
                <w:rFonts w:ascii="Times New Roman" w:hAnsi="Times New Roman"/>
                <w:b/>
                <w:sz w:val="24"/>
                <w:szCs w:val="24"/>
              </w:rPr>
              <w:t>. 0,1)</w:t>
            </w:r>
          </w:p>
          <w:p w:rsidR="00C3789A" w:rsidRPr="002A633F" w:rsidRDefault="00C3789A" w:rsidP="00C3789A">
            <w:pPr>
              <w:spacing w:after="120" w:line="240" w:lineRule="auto"/>
              <w:ind w:firstLine="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33F">
              <w:rPr>
                <w:rFonts w:ascii="Times New Roman" w:hAnsi="Times New Roman"/>
                <w:sz w:val="24"/>
                <w:szCs w:val="24"/>
              </w:rPr>
              <w:t>Коригиращият коефициент се поставя при влизане в сила на съдебния акт, а не при постановяването му:</w:t>
            </w:r>
          </w:p>
          <w:p w:rsidR="001C10BC" w:rsidRPr="002A633F" w:rsidRDefault="00C3789A" w:rsidP="00C3789A">
            <w:pPr>
              <w:spacing w:after="120" w:line="240" w:lineRule="auto"/>
              <w:ind w:firstLine="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33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object w:dxaOrig="225" w:dyaOrig="225">
                <v:shape id="_x0000_i1133" type="#_x0000_t75" style="width:20pt;height:18pt" o:ole="">
                  <v:imagedata r:id="rId8" o:title=""/>
                </v:shape>
                <w:control r:id="rId28" w:name="DefaultOcxName151191" w:shapeid="_x0000_i1133"/>
              </w:object>
            </w:r>
            <w:r w:rsidRPr="002A633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3684" w:rsidRPr="002A633F">
              <w:rPr>
                <w:rFonts w:ascii="Times New Roman" w:hAnsi="Times New Roman"/>
                <w:sz w:val="24"/>
                <w:szCs w:val="24"/>
              </w:rPr>
              <w:t xml:space="preserve">при прекратяване </w:t>
            </w:r>
            <w:r w:rsidR="001C10BC" w:rsidRPr="002A633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A71726" w:rsidRPr="002A633F">
              <w:rPr>
                <w:rFonts w:ascii="Times New Roman" w:hAnsi="Times New Roman"/>
                <w:sz w:val="24"/>
                <w:szCs w:val="24"/>
              </w:rPr>
              <w:t>НАХД</w:t>
            </w:r>
            <w:r w:rsidR="001C10BC" w:rsidRPr="002A633F">
              <w:rPr>
                <w:rFonts w:ascii="Times New Roman" w:hAnsi="Times New Roman"/>
                <w:sz w:val="24"/>
                <w:szCs w:val="24"/>
              </w:rPr>
              <w:t xml:space="preserve"> по реда на ЗАНН</w:t>
            </w:r>
            <w:r w:rsidRPr="002A633F">
              <w:rPr>
                <w:rFonts w:ascii="Times New Roman" w:hAnsi="Times New Roman"/>
                <w:sz w:val="24"/>
                <w:szCs w:val="24"/>
              </w:rPr>
              <w:t>,</w:t>
            </w:r>
            <w:r w:rsidR="001C10BC" w:rsidRPr="002A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726" w:rsidRPr="002A633F">
              <w:rPr>
                <w:rFonts w:ascii="Times New Roman" w:hAnsi="Times New Roman"/>
                <w:sz w:val="24"/>
                <w:szCs w:val="24"/>
              </w:rPr>
              <w:t xml:space="preserve">без провеждане на съдебно следствие </w:t>
            </w:r>
            <w:r w:rsidR="00A71726" w:rsidRPr="002A633F">
              <w:rPr>
                <w:rFonts w:ascii="Times New Roman" w:hAnsi="Times New Roman"/>
                <w:b/>
                <w:sz w:val="24"/>
                <w:szCs w:val="24"/>
              </w:rPr>
              <w:t>(к.</w:t>
            </w:r>
            <w:proofErr w:type="spellStart"/>
            <w:r w:rsidR="00A71726" w:rsidRPr="002A633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="00A71726" w:rsidRPr="002A633F">
              <w:rPr>
                <w:rFonts w:ascii="Times New Roman" w:hAnsi="Times New Roman"/>
                <w:b/>
                <w:sz w:val="24"/>
                <w:szCs w:val="24"/>
              </w:rPr>
              <w:t>. 0,1)</w:t>
            </w:r>
            <w:r w:rsidRPr="002A63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789A" w:rsidRPr="002A633F" w:rsidRDefault="00A71726" w:rsidP="00A71726">
            <w:pPr>
              <w:spacing w:after="120" w:line="240" w:lineRule="auto"/>
              <w:ind w:firstLine="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33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object w:dxaOrig="225" w:dyaOrig="225">
                <v:shape id="_x0000_i1136" type="#_x0000_t75" style="width:20pt;height:18pt" o:ole="">
                  <v:imagedata r:id="rId8" o:title=""/>
                </v:shape>
                <w:control r:id="rId29" w:name="DefaultOcxName151110" w:shapeid="_x0000_i1136"/>
              </w:object>
            </w:r>
            <w:r w:rsidR="00C3789A" w:rsidRPr="002A633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3684" w:rsidRPr="002A633F">
              <w:rPr>
                <w:rFonts w:ascii="Times New Roman" w:hAnsi="Times New Roman"/>
                <w:sz w:val="24"/>
                <w:szCs w:val="24"/>
              </w:rPr>
              <w:t xml:space="preserve">при прекратяване </w:t>
            </w:r>
            <w:r w:rsidR="001C10BC" w:rsidRPr="002A633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2A633F">
              <w:rPr>
                <w:rFonts w:ascii="Times New Roman" w:hAnsi="Times New Roman"/>
                <w:sz w:val="24"/>
                <w:szCs w:val="24"/>
              </w:rPr>
              <w:t>НАХД</w:t>
            </w:r>
            <w:r w:rsidR="001C10BC" w:rsidRPr="002A633F">
              <w:rPr>
                <w:rFonts w:ascii="Times New Roman" w:hAnsi="Times New Roman"/>
                <w:sz w:val="24"/>
                <w:szCs w:val="24"/>
              </w:rPr>
              <w:t xml:space="preserve"> по реда на ЗАНН, </w:t>
            </w:r>
            <w:r w:rsidRPr="002A633F">
              <w:rPr>
                <w:rFonts w:ascii="Times New Roman" w:hAnsi="Times New Roman"/>
                <w:sz w:val="24"/>
                <w:szCs w:val="24"/>
              </w:rPr>
              <w:t xml:space="preserve">след проведено съдебно следствие </w:t>
            </w:r>
            <w:r w:rsidRPr="002A633F">
              <w:rPr>
                <w:rFonts w:ascii="Times New Roman" w:hAnsi="Times New Roman"/>
                <w:b/>
                <w:sz w:val="24"/>
                <w:szCs w:val="24"/>
              </w:rPr>
              <w:t>(к.</w:t>
            </w:r>
            <w:proofErr w:type="spellStart"/>
            <w:r w:rsidRPr="002A633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Pr="002A633F">
              <w:rPr>
                <w:rFonts w:ascii="Times New Roman" w:hAnsi="Times New Roman"/>
                <w:b/>
                <w:sz w:val="24"/>
                <w:szCs w:val="24"/>
              </w:rPr>
              <w:t>. 0,5)</w:t>
            </w:r>
            <w:r w:rsidR="00C3789A" w:rsidRPr="002A633F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1C10BC" w:rsidRPr="002A633F" w:rsidRDefault="00A71726" w:rsidP="00730321">
            <w:pPr>
              <w:spacing w:after="120" w:line="240" w:lineRule="auto"/>
              <w:ind w:firstLine="8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33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object w:dxaOrig="225" w:dyaOrig="225">
                <v:shape id="_x0000_i1139" type="#_x0000_t75" style="width:20pt;height:18pt" o:ole="">
                  <v:imagedata r:id="rId8" o:title=""/>
                </v:shape>
                <w:control r:id="rId30" w:name="DefaultOcxName15117" w:shapeid="_x0000_i1139"/>
              </w:object>
            </w:r>
            <w:r w:rsidR="00C3789A" w:rsidRPr="002A633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3684" w:rsidRPr="002A633F">
              <w:rPr>
                <w:rFonts w:ascii="Times New Roman" w:hAnsi="Times New Roman"/>
                <w:sz w:val="24"/>
                <w:szCs w:val="24"/>
              </w:rPr>
              <w:t xml:space="preserve">при прекратяване </w:t>
            </w:r>
            <w:r w:rsidR="001C10BC" w:rsidRPr="002A633F">
              <w:rPr>
                <w:rFonts w:ascii="Times New Roman" w:hAnsi="Times New Roman"/>
                <w:sz w:val="24"/>
                <w:szCs w:val="24"/>
              </w:rPr>
              <w:t>на съдебното производство от съдията-до</w:t>
            </w:r>
            <w:r w:rsidRPr="002A633F">
              <w:rPr>
                <w:rFonts w:ascii="Times New Roman" w:hAnsi="Times New Roman"/>
                <w:sz w:val="24"/>
                <w:szCs w:val="24"/>
              </w:rPr>
              <w:t>кладчик или от съдебния състав,</w:t>
            </w:r>
            <w:r w:rsidR="001C10BC" w:rsidRPr="002A633F">
              <w:rPr>
                <w:rFonts w:ascii="Times New Roman" w:hAnsi="Times New Roman"/>
                <w:sz w:val="24"/>
                <w:szCs w:val="24"/>
              </w:rPr>
              <w:t>в случаите на чл. 249 и чл. 288 НК /първа инстанция/ и връщане делото на прокурора</w:t>
            </w:r>
            <w:r w:rsidRPr="002A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89A" w:rsidRPr="002A633F">
              <w:rPr>
                <w:rFonts w:ascii="Times New Roman" w:hAnsi="Times New Roman"/>
                <w:b/>
                <w:sz w:val="24"/>
                <w:szCs w:val="24"/>
              </w:rPr>
              <w:t>(к.к. 0,3).</w:t>
            </w:r>
          </w:p>
        </w:tc>
      </w:tr>
    </w:tbl>
    <w:p w:rsidR="00537BFB" w:rsidRPr="00BC36F6" w:rsidRDefault="00537BFB" w:rsidP="00BC36F6">
      <w:pPr>
        <w:spacing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E525A" w:rsidRDefault="001E525A" w:rsidP="00BC36F6">
      <w:pPr>
        <w:spacing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30E23" w:rsidRDefault="00730E23" w:rsidP="00BC36F6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971F2" w:rsidRPr="00F971F2" w:rsidRDefault="00F971F2" w:rsidP="00BC36F6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B409F" w:rsidRPr="00EF65DE" w:rsidRDefault="00F83A49" w:rsidP="00BC36F6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F65DE">
        <w:rPr>
          <w:rFonts w:ascii="Times New Roman" w:eastAsia="Times New Roman" w:hAnsi="Times New Roman"/>
          <w:b/>
          <w:sz w:val="28"/>
          <w:szCs w:val="28"/>
        </w:rPr>
        <w:t>Статус на делото:</w:t>
      </w:r>
    </w:p>
    <w:p w:rsidR="002B409F" w:rsidRPr="00BC36F6" w:rsidRDefault="002B409F" w:rsidP="00BC36F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409F" w:rsidRPr="00BC36F6" w:rsidRDefault="002B409F" w:rsidP="00BC36F6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36F6">
        <w:rPr>
          <w:rFonts w:ascii="Times New Roman" w:eastAsia="Times New Roman" w:hAnsi="Times New Roman"/>
          <w:color w:val="333333"/>
          <w:sz w:val="24"/>
          <w:szCs w:val="24"/>
        </w:rPr>
        <w:object w:dxaOrig="225" w:dyaOrig="225">
          <v:shape id="_x0000_i1142" type="#_x0000_t75" style="width:20pt;height:18pt" o:ole="">
            <v:imagedata r:id="rId8" o:title=""/>
          </v:shape>
          <w:control r:id="rId31" w:name="DefaultOcxName156" w:shapeid="_x0000_i1142"/>
        </w:object>
      </w:r>
      <w:r w:rsidR="00BC36F6" w:rsidRPr="00BC36F6">
        <w:rPr>
          <w:rFonts w:ascii="Times New Roman" w:eastAsia="Times New Roman" w:hAnsi="Times New Roman"/>
          <w:b/>
          <w:sz w:val="24"/>
          <w:szCs w:val="24"/>
        </w:rPr>
        <w:t>РЕШЕНО</w:t>
      </w:r>
    </w:p>
    <w:p w:rsidR="002B409F" w:rsidRPr="00BC36F6" w:rsidRDefault="002B409F" w:rsidP="00BC36F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B409F" w:rsidRPr="00BC36F6" w:rsidRDefault="002B409F" w:rsidP="00BC36F6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36F6">
        <w:rPr>
          <w:rFonts w:ascii="Times New Roman" w:eastAsia="Times New Roman" w:hAnsi="Times New Roman"/>
          <w:color w:val="333333"/>
          <w:sz w:val="24"/>
          <w:szCs w:val="24"/>
        </w:rPr>
        <w:object w:dxaOrig="225" w:dyaOrig="225">
          <v:shape id="_x0000_i1145" type="#_x0000_t75" style="width:20pt;height:18pt" o:ole="">
            <v:imagedata r:id="rId8" o:title=""/>
          </v:shape>
          <w:control r:id="rId32" w:name="DefaultOcxName155" w:shapeid="_x0000_i1145"/>
        </w:object>
      </w:r>
      <w:r w:rsidR="00BC36F6" w:rsidRPr="00BC36F6">
        <w:rPr>
          <w:rFonts w:ascii="Times New Roman" w:eastAsia="Times New Roman" w:hAnsi="Times New Roman"/>
          <w:b/>
          <w:sz w:val="24"/>
          <w:szCs w:val="24"/>
        </w:rPr>
        <w:t>ПРЕКРАТЕНО</w:t>
      </w:r>
    </w:p>
    <w:p w:rsidR="002B409F" w:rsidRPr="00BC36F6" w:rsidRDefault="002B409F" w:rsidP="00BC36F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B409F" w:rsidRPr="00BC36F6" w:rsidRDefault="002B409F" w:rsidP="00BC36F6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36F6">
        <w:rPr>
          <w:rFonts w:ascii="Times New Roman" w:eastAsia="Times New Roman" w:hAnsi="Times New Roman"/>
          <w:color w:val="333333"/>
          <w:sz w:val="24"/>
          <w:szCs w:val="24"/>
        </w:rPr>
        <w:object w:dxaOrig="225" w:dyaOrig="225">
          <v:shape id="_x0000_i1148" type="#_x0000_t75" style="width:20pt;height:18pt" o:ole="">
            <v:imagedata r:id="rId8" o:title=""/>
          </v:shape>
          <w:control r:id="rId33" w:name="DefaultOcxName154" w:shapeid="_x0000_i1148"/>
        </w:object>
      </w:r>
      <w:r w:rsidR="00BC36F6" w:rsidRPr="00BC36F6">
        <w:rPr>
          <w:rFonts w:ascii="Times New Roman" w:eastAsia="Times New Roman" w:hAnsi="Times New Roman"/>
          <w:b/>
          <w:sz w:val="24"/>
          <w:szCs w:val="24"/>
        </w:rPr>
        <w:t>СПРЯНО</w:t>
      </w:r>
      <w:r w:rsidR="00F83A49" w:rsidRPr="00BC36F6">
        <w:rPr>
          <w:rFonts w:ascii="Times New Roman" w:eastAsia="Times New Roman" w:hAnsi="Times New Roman"/>
          <w:b/>
          <w:sz w:val="24"/>
          <w:szCs w:val="24"/>
        </w:rPr>
        <w:t xml:space="preserve"> на .....................................</w:t>
      </w:r>
    </w:p>
    <w:p w:rsidR="00F83A49" w:rsidRPr="00BC36F6" w:rsidRDefault="00F83A49" w:rsidP="00BC36F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36F6">
        <w:rPr>
          <w:rFonts w:ascii="Times New Roman" w:eastAsia="Times New Roman" w:hAnsi="Times New Roman"/>
          <w:b/>
          <w:sz w:val="24"/>
          <w:szCs w:val="24"/>
        </w:rPr>
        <w:tab/>
      </w:r>
      <w:r w:rsidRPr="00BC36F6">
        <w:rPr>
          <w:rFonts w:ascii="Times New Roman" w:eastAsia="Times New Roman" w:hAnsi="Times New Roman"/>
          <w:b/>
          <w:sz w:val="24"/>
          <w:szCs w:val="24"/>
        </w:rPr>
        <w:tab/>
      </w:r>
      <w:r w:rsidR="00BC36F6" w:rsidRPr="00BC36F6">
        <w:rPr>
          <w:rFonts w:ascii="Times New Roman" w:eastAsia="Times New Roman" w:hAnsi="Times New Roman"/>
          <w:b/>
          <w:sz w:val="24"/>
          <w:szCs w:val="24"/>
        </w:rPr>
        <w:tab/>
        <w:t xml:space="preserve">  </w:t>
      </w:r>
      <w:r w:rsidR="00E845BF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BC36F6" w:rsidRPr="00BC36F6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BC36F6">
        <w:rPr>
          <w:rFonts w:ascii="Times New Roman" w:eastAsia="Times New Roman" w:hAnsi="Times New Roman"/>
          <w:b/>
          <w:sz w:val="24"/>
          <w:szCs w:val="24"/>
        </w:rPr>
        <w:t>/дата на спиране/</w:t>
      </w:r>
    </w:p>
    <w:p w:rsidR="002B409F" w:rsidRPr="00BC36F6" w:rsidRDefault="002B409F" w:rsidP="00BC36F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B409F" w:rsidRPr="00BC36F6" w:rsidRDefault="002B409F" w:rsidP="00BC36F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B409F" w:rsidRPr="00BC36F6" w:rsidRDefault="002B409F" w:rsidP="00BC36F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409F" w:rsidRPr="00BC36F6" w:rsidRDefault="002B409F" w:rsidP="00BC36F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46B5">
        <w:rPr>
          <w:rFonts w:ascii="Times New Roman" w:eastAsia="Times New Roman" w:hAnsi="Times New Roman"/>
          <w:b/>
          <w:sz w:val="24"/>
          <w:szCs w:val="24"/>
        </w:rPr>
        <w:t>Съ</w:t>
      </w:r>
      <w:r w:rsidR="00645CB8" w:rsidRPr="008646B5">
        <w:rPr>
          <w:rFonts w:ascii="Times New Roman" w:eastAsia="Times New Roman" w:hAnsi="Times New Roman"/>
          <w:b/>
          <w:sz w:val="24"/>
          <w:szCs w:val="24"/>
        </w:rPr>
        <w:t>д. деловодител:</w:t>
      </w:r>
      <w:r w:rsidR="00645CB8">
        <w:rPr>
          <w:rFonts w:ascii="Times New Roman" w:eastAsia="Times New Roman" w:hAnsi="Times New Roman"/>
          <w:sz w:val="24"/>
          <w:szCs w:val="24"/>
        </w:rPr>
        <w:t xml:space="preserve"> ………………………</w:t>
      </w:r>
      <w:r w:rsidR="00645CB8">
        <w:rPr>
          <w:rFonts w:ascii="Times New Roman" w:eastAsia="Times New Roman" w:hAnsi="Times New Roman"/>
          <w:sz w:val="24"/>
          <w:szCs w:val="24"/>
        </w:rPr>
        <w:tab/>
      </w:r>
      <w:r w:rsidR="00645CB8">
        <w:rPr>
          <w:rFonts w:ascii="Times New Roman" w:eastAsia="Times New Roman" w:hAnsi="Times New Roman"/>
          <w:sz w:val="24"/>
          <w:szCs w:val="24"/>
        </w:rPr>
        <w:tab/>
      </w:r>
      <w:r w:rsidRPr="008646B5">
        <w:rPr>
          <w:rFonts w:ascii="Times New Roman" w:eastAsia="Times New Roman" w:hAnsi="Times New Roman"/>
          <w:b/>
          <w:sz w:val="24"/>
          <w:szCs w:val="24"/>
        </w:rPr>
        <w:t>Съдия:</w:t>
      </w:r>
      <w:r w:rsidR="00645CB8">
        <w:rPr>
          <w:rFonts w:ascii="Times New Roman" w:eastAsia="Times New Roman" w:hAnsi="Times New Roman"/>
          <w:sz w:val="24"/>
          <w:szCs w:val="24"/>
        </w:rPr>
        <w:t xml:space="preserve"> ……………………</w:t>
      </w:r>
      <w:r w:rsidRPr="00BC36F6">
        <w:rPr>
          <w:rFonts w:ascii="Times New Roman" w:eastAsia="Times New Roman" w:hAnsi="Times New Roman"/>
          <w:sz w:val="24"/>
          <w:szCs w:val="24"/>
        </w:rPr>
        <w:t>….</w:t>
      </w:r>
    </w:p>
    <w:p w:rsidR="002B409F" w:rsidRPr="00BC36F6" w:rsidRDefault="002B409F" w:rsidP="00BC36F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36F6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645CB8">
        <w:rPr>
          <w:rFonts w:ascii="Times New Roman" w:eastAsia="Times New Roman" w:hAnsi="Times New Roman"/>
          <w:sz w:val="24"/>
          <w:szCs w:val="24"/>
        </w:rPr>
        <w:t xml:space="preserve">                 /………………………</w:t>
      </w:r>
      <w:r w:rsidRPr="00BC36F6">
        <w:rPr>
          <w:rFonts w:ascii="Times New Roman" w:eastAsia="Times New Roman" w:hAnsi="Times New Roman"/>
          <w:sz w:val="24"/>
          <w:szCs w:val="24"/>
        </w:rPr>
        <w:t xml:space="preserve">/         </w:t>
      </w:r>
      <w:r w:rsidR="00645CB8">
        <w:rPr>
          <w:rFonts w:ascii="Times New Roman" w:eastAsia="Times New Roman" w:hAnsi="Times New Roman"/>
          <w:sz w:val="24"/>
          <w:szCs w:val="24"/>
        </w:rPr>
        <w:t xml:space="preserve">               /……..…………..……</w:t>
      </w:r>
      <w:r w:rsidRPr="00BC36F6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2B409F" w:rsidRDefault="002B409F" w:rsidP="00BC36F6">
      <w:pPr>
        <w:pBdr>
          <w:bottom w:val="double" w:sz="6" w:space="1" w:color="auto"/>
        </w:pBd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A7066" w:rsidRPr="00BE3894" w:rsidRDefault="00FA7066" w:rsidP="00BC36F6">
      <w:pPr>
        <w:pBdr>
          <w:bottom w:val="double" w:sz="6" w:space="1" w:color="auto"/>
        </w:pBd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A4D9F" w:rsidRPr="00BE3894" w:rsidRDefault="00AA4D9F" w:rsidP="00BC36F6">
      <w:pPr>
        <w:pBdr>
          <w:bottom w:val="double" w:sz="6" w:space="1" w:color="auto"/>
        </w:pBd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B409F" w:rsidRPr="00BC36F6" w:rsidRDefault="002B409F" w:rsidP="00BC36F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36F6" w:rsidRPr="00BC36F6" w:rsidRDefault="00BC36F6" w:rsidP="00BC36F6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409F" w:rsidRPr="00BC36F6" w:rsidRDefault="002B409F" w:rsidP="00BC36F6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36F6">
        <w:rPr>
          <w:rFonts w:ascii="Times New Roman" w:eastAsia="Times New Roman" w:hAnsi="Times New Roman"/>
          <w:b/>
          <w:sz w:val="24"/>
          <w:szCs w:val="24"/>
        </w:rPr>
        <w:t>Р А З П О Р Е Ж Д А Н Е</w:t>
      </w:r>
    </w:p>
    <w:p w:rsidR="00BC36F6" w:rsidRPr="00BC36F6" w:rsidRDefault="00BC36F6" w:rsidP="00BC36F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2B409F" w:rsidRPr="00BC36F6" w:rsidRDefault="002B409F" w:rsidP="00BC36F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36F6">
        <w:rPr>
          <w:rFonts w:ascii="Times New Roman" w:eastAsia="Times New Roman" w:hAnsi="Times New Roman"/>
          <w:sz w:val="24"/>
          <w:szCs w:val="24"/>
        </w:rPr>
        <w:t>Да се коригира първоначално определения</w:t>
      </w:r>
      <w:r w:rsidR="006B5C88" w:rsidRPr="00BC36F6">
        <w:rPr>
          <w:rFonts w:ascii="Times New Roman" w:eastAsia="Times New Roman" w:hAnsi="Times New Roman"/>
          <w:sz w:val="24"/>
          <w:szCs w:val="24"/>
        </w:rPr>
        <w:t>т</w:t>
      </w:r>
      <w:r w:rsidRPr="00BC36F6">
        <w:rPr>
          <w:rFonts w:ascii="Times New Roman" w:eastAsia="Times New Roman" w:hAnsi="Times New Roman"/>
          <w:sz w:val="24"/>
          <w:szCs w:val="24"/>
        </w:rPr>
        <w:t xml:space="preserve"> коефициент за тежест на делото, съгласно основанието</w:t>
      </w:r>
      <w:r w:rsidR="00993162">
        <w:rPr>
          <w:rFonts w:ascii="Times New Roman" w:eastAsia="Times New Roman" w:hAnsi="Times New Roman"/>
          <w:sz w:val="24"/>
          <w:szCs w:val="24"/>
        </w:rPr>
        <w:t>,</w:t>
      </w:r>
      <w:r w:rsidRPr="00BC36F6">
        <w:rPr>
          <w:rFonts w:ascii="Times New Roman" w:eastAsia="Times New Roman" w:hAnsi="Times New Roman"/>
          <w:sz w:val="24"/>
          <w:szCs w:val="24"/>
        </w:rPr>
        <w:t xml:space="preserve"> посочено в </w:t>
      </w:r>
      <w:r w:rsidR="00BC36F6" w:rsidRPr="00BC36F6">
        <w:rPr>
          <w:rFonts w:ascii="Times New Roman" w:eastAsia="Times New Roman" w:hAnsi="Times New Roman"/>
          <w:sz w:val="24"/>
          <w:szCs w:val="24"/>
        </w:rPr>
        <w:t>настоящата бланка</w:t>
      </w:r>
      <w:r w:rsidRPr="00BC36F6">
        <w:rPr>
          <w:rFonts w:ascii="Times New Roman" w:eastAsia="Times New Roman" w:hAnsi="Times New Roman"/>
          <w:sz w:val="24"/>
          <w:szCs w:val="24"/>
        </w:rPr>
        <w:t xml:space="preserve"> и при спазване разпоредбите на Правилата за оценка на натовареността на съдиите.</w:t>
      </w:r>
    </w:p>
    <w:p w:rsidR="00F83A49" w:rsidRPr="00BC36F6" w:rsidRDefault="00F83A49" w:rsidP="00BC36F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C36F6" w:rsidRPr="00BC36F6" w:rsidRDefault="00BC36F6" w:rsidP="00BC36F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B409F" w:rsidRPr="00BC36F6" w:rsidRDefault="00F83A49" w:rsidP="00BC36F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36F6">
        <w:rPr>
          <w:rFonts w:ascii="Times New Roman" w:eastAsia="Times New Roman" w:hAnsi="Times New Roman"/>
          <w:b/>
          <w:sz w:val="24"/>
          <w:szCs w:val="24"/>
        </w:rPr>
        <w:t>.............................</w:t>
      </w:r>
      <w:r w:rsidR="00A26DD3">
        <w:rPr>
          <w:rFonts w:ascii="Times New Roman" w:eastAsia="Times New Roman" w:hAnsi="Times New Roman"/>
          <w:b/>
          <w:sz w:val="24"/>
          <w:szCs w:val="24"/>
        </w:rPr>
        <w:tab/>
      </w:r>
      <w:r w:rsidR="00A26DD3">
        <w:rPr>
          <w:rFonts w:ascii="Times New Roman" w:eastAsia="Times New Roman" w:hAnsi="Times New Roman"/>
          <w:b/>
          <w:sz w:val="24"/>
          <w:szCs w:val="24"/>
        </w:rPr>
        <w:tab/>
      </w:r>
      <w:r w:rsidR="00A26DD3">
        <w:rPr>
          <w:rFonts w:ascii="Times New Roman" w:eastAsia="Times New Roman" w:hAnsi="Times New Roman"/>
          <w:b/>
          <w:sz w:val="24"/>
          <w:szCs w:val="24"/>
        </w:rPr>
        <w:tab/>
      </w:r>
      <w:r w:rsidR="00BC36F6" w:rsidRPr="00BC36F6">
        <w:rPr>
          <w:rFonts w:ascii="Times New Roman" w:eastAsia="Times New Roman" w:hAnsi="Times New Roman"/>
          <w:b/>
          <w:sz w:val="24"/>
          <w:szCs w:val="24"/>
        </w:rPr>
        <w:t xml:space="preserve">Разпределящ </w:t>
      </w:r>
      <w:r w:rsidRPr="00BC36F6">
        <w:rPr>
          <w:rFonts w:ascii="Times New Roman" w:eastAsia="Times New Roman" w:hAnsi="Times New Roman"/>
          <w:b/>
          <w:sz w:val="24"/>
          <w:szCs w:val="24"/>
        </w:rPr>
        <w:t>съдия:</w:t>
      </w:r>
    </w:p>
    <w:p w:rsidR="002B409F" w:rsidRDefault="00BB70EB" w:rsidP="00BC36F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C36F6">
        <w:rPr>
          <w:rFonts w:ascii="Times New Roman" w:eastAsia="Times New Roman" w:hAnsi="Times New Roman"/>
          <w:sz w:val="24"/>
          <w:szCs w:val="24"/>
        </w:rPr>
        <w:t>Дата</w:t>
      </w:r>
      <w:r w:rsidR="002B409F" w:rsidRPr="00BC36F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</w:t>
      </w:r>
      <w:r w:rsidR="00BC36F6" w:rsidRPr="00BC36F6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A26DD3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BC36F6">
        <w:rPr>
          <w:rFonts w:ascii="Times New Roman" w:eastAsia="Times New Roman" w:hAnsi="Times New Roman"/>
          <w:sz w:val="24"/>
          <w:szCs w:val="24"/>
        </w:rPr>
        <w:t xml:space="preserve"> </w:t>
      </w:r>
      <w:r w:rsidR="002B409F" w:rsidRPr="00BC36F6">
        <w:rPr>
          <w:rFonts w:ascii="Times New Roman" w:eastAsia="Times New Roman" w:hAnsi="Times New Roman"/>
          <w:sz w:val="24"/>
          <w:szCs w:val="24"/>
        </w:rPr>
        <w:t xml:space="preserve">   /………………………………………../</w:t>
      </w:r>
    </w:p>
    <w:p w:rsidR="00F971F2" w:rsidRDefault="00F971F2" w:rsidP="00BC36F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971F2" w:rsidRPr="00F971F2" w:rsidRDefault="00F971F2" w:rsidP="00BC36F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F971F2" w:rsidRPr="00F971F2" w:rsidSect="00BE3894">
      <w:headerReference w:type="default" r:id="rId34"/>
      <w:pgSz w:w="11906" w:h="16838"/>
      <w:pgMar w:top="1276" w:right="992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9A" w:rsidRDefault="00C3789A" w:rsidP="002B409F">
      <w:pPr>
        <w:spacing w:after="0" w:line="240" w:lineRule="auto"/>
      </w:pPr>
      <w:r>
        <w:separator/>
      </w:r>
    </w:p>
  </w:endnote>
  <w:endnote w:type="continuationSeparator" w:id="0">
    <w:p w:rsidR="00C3789A" w:rsidRDefault="00C3789A" w:rsidP="002B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9A" w:rsidRDefault="00C3789A" w:rsidP="002B409F">
      <w:pPr>
        <w:spacing w:after="0" w:line="240" w:lineRule="auto"/>
      </w:pPr>
      <w:r>
        <w:separator/>
      </w:r>
    </w:p>
  </w:footnote>
  <w:footnote w:type="continuationSeparator" w:id="0">
    <w:p w:rsidR="00C3789A" w:rsidRDefault="00C3789A" w:rsidP="002B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9A" w:rsidRPr="00EE745B" w:rsidRDefault="00C3789A" w:rsidP="00EE745B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/>
        <w:b/>
        <w:sz w:val="20"/>
        <w:szCs w:val="20"/>
      </w:rPr>
    </w:pPr>
    <w:r w:rsidRPr="00EE745B">
      <w:rPr>
        <w:rFonts w:ascii="Times New Roman" w:eastAsia="Times New Roman" w:hAnsi="Times New Roman"/>
        <w:b/>
        <w:sz w:val="20"/>
        <w:szCs w:val="20"/>
      </w:rPr>
      <w:t>Работн</w:t>
    </w:r>
    <w:r w:rsidR="00730321">
      <w:rPr>
        <w:rFonts w:ascii="Times New Roman" w:eastAsia="Times New Roman" w:hAnsi="Times New Roman"/>
        <w:b/>
        <w:sz w:val="20"/>
        <w:szCs w:val="20"/>
      </w:rPr>
      <w:t>а бланка - образец към раздел І</w:t>
    </w:r>
    <w:r w:rsidRPr="00EE745B">
      <w:rPr>
        <w:rFonts w:ascii="Times New Roman" w:eastAsia="Times New Roman" w:hAnsi="Times New Roman"/>
        <w:b/>
        <w:sz w:val="20"/>
        <w:szCs w:val="20"/>
      </w:rPr>
      <w:t xml:space="preserve">І от Глава пета </w:t>
    </w:r>
    <w:r>
      <w:rPr>
        <w:rFonts w:ascii="Times New Roman" w:eastAsia="Times New Roman" w:hAnsi="Times New Roman"/>
        <w:b/>
        <w:sz w:val="20"/>
        <w:szCs w:val="20"/>
      </w:rPr>
      <w:tab/>
    </w:r>
    <w:r w:rsidR="00730321">
      <w:rPr>
        <w:rFonts w:ascii="Times New Roman" w:eastAsia="Times New Roman" w:hAnsi="Times New Roman"/>
        <w:b/>
        <w:sz w:val="20"/>
        <w:szCs w:val="20"/>
      </w:rPr>
      <w:t>Приложение № 2</w:t>
    </w:r>
    <w:r w:rsidRPr="00EE745B">
      <w:rPr>
        <w:rFonts w:ascii="Times New Roman" w:eastAsia="Times New Roman" w:hAnsi="Times New Roman"/>
        <w:b/>
        <w:sz w:val="20"/>
        <w:szCs w:val="20"/>
      </w:rPr>
      <w:t xml:space="preserve"> а</w:t>
    </w:r>
  </w:p>
  <w:p w:rsidR="00C3789A" w:rsidRPr="00BE3894" w:rsidRDefault="00C3789A" w:rsidP="00BE389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sz w:val="20"/>
        <w:szCs w:val="20"/>
      </w:rPr>
    </w:pPr>
    <w:r w:rsidRPr="00EE745B">
      <w:rPr>
        <w:rFonts w:ascii="Times New Roman" w:eastAsia="Times New Roman" w:hAnsi="Times New Roman"/>
        <w:b/>
        <w:sz w:val="20"/>
        <w:szCs w:val="20"/>
      </w:rPr>
      <w:t>на Правилата за оценка на натовареността на съдиите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256"/>
    <w:multiLevelType w:val="hybridMultilevel"/>
    <w:tmpl w:val="8CD670A2"/>
    <w:lvl w:ilvl="0" w:tplc="DDAE090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291880"/>
    <w:multiLevelType w:val="hybridMultilevel"/>
    <w:tmpl w:val="447480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E150F"/>
    <w:multiLevelType w:val="hybridMultilevel"/>
    <w:tmpl w:val="31C2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90E20"/>
    <w:multiLevelType w:val="hybridMultilevel"/>
    <w:tmpl w:val="E2BC06AC"/>
    <w:lvl w:ilvl="0" w:tplc="5DA04B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E4F24"/>
    <w:multiLevelType w:val="hybridMultilevel"/>
    <w:tmpl w:val="D99CCE32"/>
    <w:lvl w:ilvl="0" w:tplc="9100436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AD515E1"/>
    <w:multiLevelType w:val="hybridMultilevel"/>
    <w:tmpl w:val="2CECAEC2"/>
    <w:lvl w:ilvl="0" w:tplc="990263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1C35CEE"/>
    <w:multiLevelType w:val="hybridMultilevel"/>
    <w:tmpl w:val="77A8CF10"/>
    <w:lvl w:ilvl="0" w:tplc="50B21C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FCE76D6"/>
    <w:multiLevelType w:val="hybridMultilevel"/>
    <w:tmpl w:val="637CE1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52E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0F455D"/>
    <w:multiLevelType w:val="hybridMultilevel"/>
    <w:tmpl w:val="57DAD2E4"/>
    <w:lvl w:ilvl="0" w:tplc="E6B65D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EC17D3"/>
    <w:multiLevelType w:val="hybridMultilevel"/>
    <w:tmpl w:val="64EAE9A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8D187C"/>
    <w:multiLevelType w:val="hybridMultilevel"/>
    <w:tmpl w:val="5ED8E174"/>
    <w:lvl w:ilvl="0" w:tplc="AFE21DBC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  <w:b/>
      </w:rPr>
    </w:lvl>
    <w:lvl w:ilvl="1" w:tplc="D9B6C7C2">
      <w:start w:val="1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4C"/>
    <w:rsid w:val="0002150D"/>
    <w:rsid w:val="00086EF9"/>
    <w:rsid w:val="000C3684"/>
    <w:rsid w:val="001C10BC"/>
    <w:rsid w:val="001E525A"/>
    <w:rsid w:val="00221932"/>
    <w:rsid w:val="00254270"/>
    <w:rsid w:val="002A633F"/>
    <w:rsid w:val="002B0782"/>
    <w:rsid w:val="002B409F"/>
    <w:rsid w:val="00332BB1"/>
    <w:rsid w:val="00357A32"/>
    <w:rsid w:val="00395454"/>
    <w:rsid w:val="00515E21"/>
    <w:rsid w:val="00521455"/>
    <w:rsid w:val="00537BFB"/>
    <w:rsid w:val="005563AB"/>
    <w:rsid w:val="005657A8"/>
    <w:rsid w:val="005D043F"/>
    <w:rsid w:val="00614808"/>
    <w:rsid w:val="00645CB8"/>
    <w:rsid w:val="006B5C88"/>
    <w:rsid w:val="006C2BEF"/>
    <w:rsid w:val="0072647E"/>
    <w:rsid w:val="00730321"/>
    <w:rsid w:val="00730E23"/>
    <w:rsid w:val="007F504C"/>
    <w:rsid w:val="008436E0"/>
    <w:rsid w:val="008646B5"/>
    <w:rsid w:val="00905190"/>
    <w:rsid w:val="009214C8"/>
    <w:rsid w:val="00993162"/>
    <w:rsid w:val="00A26DD3"/>
    <w:rsid w:val="00A71726"/>
    <w:rsid w:val="00AA4D9F"/>
    <w:rsid w:val="00B01553"/>
    <w:rsid w:val="00BB70EB"/>
    <w:rsid w:val="00BC36F6"/>
    <w:rsid w:val="00BE3894"/>
    <w:rsid w:val="00C3789A"/>
    <w:rsid w:val="00C41FB6"/>
    <w:rsid w:val="00D629DA"/>
    <w:rsid w:val="00DB16ED"/>
    <w:rsid w:val="00DE2EB7"/>
    <w:rsid w:val="00E845BF"/>
    <w:rsid w:val="00E946B1"/>
    <w:rsid w:val="00EE745B"/>
    <w:rsid w:val="00EF65DE"/>
    <w:rsid w:val="00F43CBC"/>
    <w:rsid w:val="00F83A49"/>
    <w:rsid w:val="00F87D04"/>
    <w:rsid w:val="00F971F2"/>
    <w:rsid w:val="00FA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a0"/>
    <w:rsid w:val="007F504C"/>
    <w:rPr>
      <w:rFonts w:ascii="Tahoma" w:eastAsia="Tahoma" w:hAnsi="Tahoma" w:cs="Tahoma"/>
      <w:shd w:val="clear" w:color="auto" w:fill="FFFFFF"/>
    </w:rPr>
  </w:style>
  <w:style w:type="paragraph" w:customStyle="1" w:styleId="a0">
    <w:name w:val="Основен текст"/>
    <w:basedOn w:val="Normal"/>
    <w:link w:val="a"/>
    <w:rsid w:val="007F504C"/>
    <w:pPr>
      <w:shd w:val="clear" w:color="auto" w:fill="FFFFFF"/>
      <w:spacing w:after="0" w:line="288" w:lineRule="exact"/>
      <w:jc w:val="both"/>
    </w:pPr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2B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0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09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2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a0"/>
    <w:rsid w:val="007F504C"/>
    <w:rPr>
      <w:rFonts w:ascii="Tahoma" w:eastAsia="Tahoma" w:hAnsi="Tahoma" w:cs="Tahoma"/>
      <w:shd w:val="clear" w:color="auto" w:fill="FFFFFF"/>
    </w:rPr>
  </w:style>
  <w:style w:type="paragraph" w:customStyle="1" w:styleId="a0">
    <w:name w:val="Основен текст"/>
    <w:basedOn w:val="Normal"/>
    <w:link w:val="a"/>
    <w:rsid w:val="007F504C"/>
    <w:pPr>
      <w:shd w:val="clear" w:color="auto" w:fill="FFFFFF"/>
      <w:spacing w:after="0" w:line="288" w:lineRule="exact"/>
      <w:jc w:val="both"/>
    </w:pPr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2B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0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09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2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VSS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Kitova</dc:creator>
  <cp:lastModifiedBy>Emilia Petkova</cp:lastModifiedBy>
  <cp:revision>17</cp:revision>
  <cp:lastPrinted>2017-01-20T10:01:00Z</cp:lastPrinted>
  <dcterms:created xsi:type="dcterms:W3CDTF">2016-12-04T00:36:00Z</dcterms:created>
  <dcterms:modified xsi:type="dcterms:W3CDTF">2017-01-20T10:02:00Z</dcterms:modified>
</cp:coreProperties>
</file>