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4C" w:rsidRPr="00B84F4C" w:rsidRDefault="00B84F4C" w:rsidP="00B84F4C">
      <w:pPr>
        <w:jc w:val="center"/>
        <w:rPr>
          <w:rFonts w:ascii="Times New Roman" w:hAnsi="Times New Roman" w:cs="Times New Roman"/>
          <w:b/>
          <w:sz w:val="24"/>
          <w:szCs w:val="24"/>
          <w:u w:val="single"/>
        </w:rPr>
      </w:pPr>
      <w:bookmarkStart w:id="0" w:name="_GoBack"/>
      <w:bookmarkEnd w:id="0"/>
      <w:r w:rsidRPr="00B84F4C">
        <w:rPr>
          <w:rFonts w:ascii="Times New Roman" w:hAnsi="Times New Roman" w:cs="Times New Roman"/>
          <w:b/>
          <w:sz w:val="24"/>
          <w:szCs w:val="24"/>
        </w:rPr>
        <w:t>О</w:t>
      </w:r>
      <w:r w:rsidR="0061501D">
        <w:rPr>
          <w:rFonts w:ascii="Times New Roman" w:hAnsi="Times New Roman" w:cs="Times New Roman"/>
          <w:b/>
          <w:sz w:val="24"/>
          <w:szCs w:val="24"/>
        </w:rPr>
        <w:t xml:space="preserve">бявление за провеждане на </w:t>
      </w:r>
      <w:r w:rsidRPr="00B84F4C">
        <w:rPr>
          <w:rFonts w:ascii="Times New Roman" w:hAnsi="Times New Roman" w:cs="Times New Roman"/>
          <w:b/>
          <w:sz w:val="24"/>
          <w:szCs w:val="24"/>
        </w:rPr>
        <w:t xml:space="preserve">процедура за подбор на кандидати за европейски прокурор от Република България съобразно изискванията на чл.16 на Регламент (ЕС) 2017/1939 за установяване на засилено сътрудничество за създаване на Европейската прокуратура </w:t>
      </w:r>
    </w:p>
    <w:p w:rsidR="00B84F4C" w:rsidRPr="0026708D" w:rsidRDefault="00B84F4C" w:rsidP="00B84F4C">
      <w:pPr>
        <w:jc w:val="both"/>
        <w:rPr>
          <w:rFonts w:ascii="Times New Roman" w:hAnsi="Times New Roman" w:cs="Times New Roman"/>
          <w:sz w:val="24"/>
          <w:szCs w:val="24"/>
        </w:rPr>
      </w:pPr>
    </w:p>
    <w:p w:rsidR="00B84F4C" w:rsidRPr="00703EA6" w:rsidRDefault="00B84F4C" w:rsidP="00B84F4C">
      <w:pPr>
        <w:ind w:firstLine="708"/>
        <w:jc w:val="both"/>
        <w:rPr>
          <w:rFonts w:ascii="Times New Roman" w:hAnsi="Times New Roman" w:cs="Times New Roman"/>
          <w:sz w:val="24"/>
          <w:szCs w:val="24"/>
        </w:rPr>
      </w:pPr>
      <w:r>
        <w:rPr>
          <w:rFonts w:ascii="Times New Roman" w:hAnsi="Times New Roman" w:cs="Times New Roman"/>
          <w:sz w:val="24"/>
          <w:szCs w:val="24"/>
        </w:rPr>
        <w:t>Във връзка с Р</w:t>
      </w:r>
      <w:r w:rsidRPr="00A7563F">
        <w:rPr>
          <w:rFonts w:ascii="Times New Roman" w:hAnsi="Times New Roman" w:cs="Times New Roman"/>
          <w:sz w:val="24"/>
          <w:szCs w:val="24"/>
        </w:rPr>
        <w:t xml:space="preserve">ешение </w:t>
      </w:r>
      <w:r>
        <w:rPr>
          <w:rFonts w:ascii="Times New Roman" w:hAnsi="Times New Roman" w:cs="Times New Roman"/>
          <w:sz w:val="24"/>
          <w:szCs w:val="24"/>
        </w:rPr>
        <w:t>№ 936</w:t>
      </w:r>
      <w:r w:rsidRPr="00A7563F">
        <w:rPr>
          <w:rFonts w:ascii="Times New Roman" w:hAnsi="Times New Roman" w:cs="Times New Roman"/>
          <w:sz w:val="24"/>
          <w:szCs w:val="24"/>
        </w:rPr>
        <w:t xml:space="preserve"> на Министерския съвет </w:t>
      </w:r>
      <w:r>
        <w:rPr>
          <w:rFonts w:ascii="Times New Roman" w:hAnsi="Times New Roman" w:cs="Times New Roman"/>
          <w:sz w:val="24"/>
          <w:szCs w:val="24"/>
        </w:rPr>
        <w:t>от 21 декември 2018 г. за изменение на  Р</w:t>
      </w:r>
      <w:r w:rsidRPr="00A7563F">
        <w:rPr>
          <w:rFonts w:ascii="Times New Roman" w:hAnsi="Times New Roman" w:cs="Times New Roman"/>
          <w:sz w:val="24"/>
          <w:szCs w:val="24"/>
        </w:rPr>
        <w:t xml:space="preserve">ешение № 806 </w:t>
      </w:r>
      <w:r>
        <w:rPr>
          <w:rFonts w:ascii="Times New Roman" w:hAnsi="Times New Roman" w:cs="Times New Roman"/>
          <w:sz w:val="24"/>
          <w:szCs w:val="24"/>
        </w:rPr>
        <w:t xml:space="preserve">на Министерския съвет </w:t>
      </w:r>
      <w:r w:rsidRPr="00A7563F">
        <w:rPr>
          <w:rFonts w:ascii="Times New Roman" w:hAnsi="Times New Roman" w:cs="Times New Roman"/>
          <w:sz w:val="24"/>
          <w:szCs w:val="24"/>
        </w:rPr>
        <w:t>от 9 ноември 2018 г.</w:t>
      </w:r>
      <w:r>
        <w:rPr>
          <w:rFonts w:ascii="Times New Roman" w:hAnsi="Times New Roman" w:cs="Times New Roman"/>
          <w:sz w:val="24"/>
          <w:szCs w:val="24"/>
        </w:rPr>
        <w:t xml:space="preserve"> </w:t>
      </w:r>
      <w:r w:rsidRPr="00AB1CC7">
        <w:rPr>
          <w:rFonts w:ascii="Times New Roman" w:hAnsi="Times New Roman" w:cs="Times New Roman"/>
          <w:sz w:val="24"/>
          <w:szCs w:val="24"/>
        </w:rPr>
        <w:t>за подбор на кандидати за европейски прокурор от Република България</w:t>
      </w:r>
      <w:r>
        <w:rPr>
          <w:rFonts w:ascii="Times New Roman" w:hAnsi="Times New Roman" w:cs="Times New Roman"/>
          <w:sz w:val="24"/>
          <w:szCs w:val="24"/>
        </w:rPr>
        <w:t xml:space="preserve"> и писмо на </w:t>
      </w:r>
      <w:r w:rsidRPr="00692DB1">
        <w:rPr>
          <w:rFonts w:ascii="Times New Roman" w:hAnsi="Times New Roman" w:cs="Times New Roman"/>
          <w:sz w:val="24"/>
          <w:szCs w:val="24"/>
        </w:rPr>
        <w:t>Европейската комисия</w:t>
      </w:r>
      <w:r>
        <w:rPr>
          <w:rFonts w:ascii="Times New Roman" w:hAnsi="Times New Roman" w:cs="Times New Roman"/>
          <w:sz w:val="24"/>
          <w:szCs w:val="24"/>
        </w:rPr>
        <w:t xml:space="preserve"> от 6 декември 2018 г., </w:t>
      </w:r>
      <w:r w:rsidR="00215227" w:rsidRPr="00703EA6">
        <w:rPr>
          <w:rFonts w:ascii="Times New Roman" w:hAnsi="Times New Roman" w:cs="Times New Roman"/>
          <w:sz w:val="24"/>
          <w:szCs w:val="24"/>
        </w:rPr>
        <w:t>се обявява следната</w:t>
      </w:r>
      <w:r w:rsidRPr="00703EA6">
        <w:rPr>
          <w:rFonts w:ascii="Times New Roman" w:hAnsi="Times New Roman" w:cs="Times New Roman"/>
          <w:sz w:val="24"/>
          <w:szCs w:val="24"/>
        </w:rPr>
        <w:t xml:space="preserve"> процедура за подбор на кандидати за европейски</w:t>
      </w:r>
      <w:r w:rsidR="00F6099A">
        <w:rPr>
          <w:rFonts w:ascii="Times New Roman" w:hAnsi="Times New Roman" w:cs="Times New Roman"/>
          <w:sz w:val="24"/>
          <w:szCs w:val="24"/>
        </w:rPr>
        <w:t xml:space="preserve"> прокурор от Република България:</w:t>
      </w:r>
      <w:r w:rsidRPr="00703EA6">
        <w:rPr>
          <w:rFonts w:ascii="Times New Roman" w:hAnsi="Times New Roman" w:cs="Times New Roman"/>
          <w:sz w:val="24"/>
          <w:szCs w:val="24"/>
        </w:rPr>
        <w:t xml:space="preserve"> </w:t>
      </w:r>
    </w:p>
    <w:p w:rsidR="00B84F4C" w:rsidRDefault="00B84F4C" w:rsidP="00B84F4C">
      <w:pPr>
        <w:ind w:firstLine="708"/>
        <w:jc w:val="both"/>
        <w:rPr>
          <w:rFonts w:ascii="Times New Roman" w:hAnsi="Times New Roman" w:cs="Times New Roman"/>
          <w:sz w:val="24"/>
          <w:szCs w:val="24"/>
        </w:rPr>
      </w:pPr>
      <w:r>
        <w:rPr>
          <w:rFonts w:ascii="Times New Roman" w:hAnsi="Times New Roman" w:cs="Times New Roman"/>
          <w:sz w:val="24"/>
          <w:szCs w:val="24"/>
        </w:rPr>
        <w:t>П</w:t>
      </w:r>
      <w:r w:rsidRPr="002A0DA9">
        <w:rPr>
          <w:rFonts w:ascii="Times New Roman" w:hAnsi="Times New Roman" w:cs="Times New Roman"/>
          <w:sz w:val="24"/>
          <w:szCs w:val="24"/>
        </w:rPr>
        <w:t>одбор</w:t>
      </w:r>
      <w:r>
        <w:rPr>
          <w:rFonts w:ascii="Times New Roman" w:hAnsi="Times New Roman" w:cs="Times New Roman"/>
          <w:sz w:val="24"/>
          <w:szCs w:val="24"/>
        </w:rPr>
        <w:t>ът</w:t>
      </w:r>
      <w:r w:rsidRPr="002A0DA9">
        <w:rPr>
          <w:rFonts w:ascii="Times New Roman" w:hAnsi="Times New Roman" w:cs="Times New Roman"/>
          <w:sz w:val="24"/>
          <w:szCs w:val="24"/>
        </w:rPr>
        <w:t xml:space="preserve"> на кандидатите</w:t>
      </w:r>
      <w:r>
        <w:rPr>
          <w:rFonts w:ascii="Times New Roman" w:hAnsi="Times New Roman" w:cs="Times New Roman"/>
          <w:sz w:val="24"/>
          <w:szCs w:val="24"/>
        </w:rPr>
        <w:t xml:space="preserve"> ще бъде</w:t>
      </w:r>
      <w:r w:rsidRPr="002A0DA9">
        <w:rPr>
          <w:rFonts w:ascii="Times New Roman" w:hAnsi="Times New Roman" w:cs="Times New Roman"/>
          <w:sz w:val="24"/>
          <w:szCs w:val="24"/>
        </w:rPr>
        <w:t xml:space="preserve"> </w:t>
      </w:r>
      <w:r>
        <w:rPr>
          <w:rFonts w:ascii="Times New Roman" w:hAnsi="Times New Roman" w:cs="Times New Roman"/>
          <w:sz w:val="24"/>
          <w:szCs w:val="24"/>
        </w:rPr>
        <w:t xml:space="preserve">извършен от Комисията, създадена в изпълнение на </w:t>
      </w:r>
      <w:r w:rsidRPr="00026A46">
        <w:rPr>
          <w:rFonts w:ascii="Times New Roman" w:hAnsi="Times New Roman" w:cs="Times New Roman"/>
          <w:sz w:val="24"/>
          <w:szCs w:val="24"/>
        </w:rPr>
        <w:t>Решение № 806 на Министерския съвет от 9 ноември 2018 г.</w:t>
      </w:r>
      <w:r>
        <w:rPr>
          <w:rFonts w:ascii="Times New Roman" w:hAnsi="Times New Roman" w:cs="Times New Roman"/>
          <w:sz w:val="24"/>
          <w:szCs w:val="24"/>
        </w:rPr>
        <w:t xml:space="preserve">, и ще бъде </w:t>
      </w:r>
      <w:r w:rsidRPr="002A0DA9">
        <w:rPr>
          <w:rFonts w:ascii="Times New Roman" w:hAnsi="Times New Roman" w:cs="Times New Roman"/>
          <w:sz w:val="24"/>
          <w:szCs w:val="24"/>
        </w:rPr>
        <w:t>съобраз</w:t>
      </w:r>
      <w:r>
        <w:rPr>
          <w:rFonts w:ascii="Times New Roman" w:hAnsi="Times New Roman" w:cs="Times New Roman"/>
          <w:sz w:val="24"/>
          <w:szCs w:val="24"/>
        </w:rPr>
        <w:t>ен с</w:t>
      </w:r>
      <w:r w:rsidRPr="002A0DA9">
        <w:rPr>
          <w:rFonts w:ascii="Times New Roman" w:hAnsi="Times New Roman" w:cs="Times New Roman"/>
          <w:sz w:val="24"/>
          <w:szCs w:val="24"/>
        </w:rPr>
        <w:t xml:space="preserve"> условията на чл.16 на Регламент (ЕС) 2017/1939, на Регламент </w:t>
      </w:r>
      <w:r>
        <w:rPr>
          <w:rFonts w:ascii="Times New Roman" w:hAnsi="Times New Roman" w:cs="Times New Roman"/>
          <w:sz w:val="24"/>
          <w:szCs w:val="24"/>
        </w:rPr>
        <w:t>№</w:t>
      </w:r>
      <w:r w:rsidRPr="002A0DA9">
        <w:rPr>
          <w:rFonts w:ascii="Times New Roman" w:hAnsi="Times New Roman" w:cs="Times New Roman"/>
          <w:sz w:val="24"/>
          <w:szCs w:val="24"/>
        </w:rPr>
        <w:t xml:space="preserve"> 31 (ЕИО), 11 (ЕОАЕ) относно Правилника за длъжностните лица и Условията за работа на други служители на Европейската икономическа общност и на Европейската общност за атомна енергия, и на </w:t>
      </w:r>
      <w:r>
        <w:rPr>
          <w:rFonts w:ascii="Times New Roman" w:hAnsi="Times New Roman" w:cs="Times New Roman"/>
          <w:sz w:val="24"/>
          <w:szCs w:val="24"/>
        </w:rPr>
        <w:t>актуализирания Р</w:t>
      </w:r>
      <w:r w:rsidRPr="002A0DA9">
        <w:rPr>
          <w:rFonts w:ascii="Times New Roman" w:hAnsi="Times New Roman" w:cs="Times New Roman"/>
          <w:sz w:val="24"/>
          <w:szCs w:val="24"/>
        </w:rPr>
        <w:t>абот</w:t>
      </w:r>
      <w:r>
        <w:rPr>
          <w:rFonts w:ascii="Times New Roman" w:hAnsi="Times New Roman" w:cs="Times New Roman"/>
          <w:sz w:val="24"/>
          <w:szCs w:val="24"/>
        </w:rPr>
        <w:t>ен</w:t>
      </w:r>
      <w:r w:rsidRPr="002A0DA9">
        <w:rPr>
          <w:rFonts w:ascii="Times New Roman" w:hAnsi="Times New Roman" w:cs="Times New Roman"/>
          <w:sz w:val="24"/>
          <w:szCs w:val="24"/>
        </w:rPr>
        <w:t xml:space="preserve"> документ на Европейската комисия относно критериите и изискванията за избор на европейски прокурори от 18 декември 2018 г. (</w:t>
      </w:r>
      <w:r w:rsidRPr="00B84F4C">
        <w:rPr>
          <w:rFonts w:ascii="Times New Roman" w:hAnsi="Times New Roman" w:cs="Times New Roman"/>
          <w:i/>
          <w:sz w:val="24"/>
          <w:szCs w:val="24"/>
        </w:rPr>
        <w:t>п</w:t>
      </w:r>
      <w:r w:rsidR="0048457C">
        <w:rPr>
          <w:rFonts w:ascii="Times New Roman" w:hAnsi="Times New Roman" w:cs="Times New Roman"/>
          <w:i/>
          <w:sz w:val="24"/>
          <w:szCs w:val="24"/>
        </w:rPr>
        <w:t>риложен към настоящото обявление</w:t>
      </w:r>
      <w:r w:rsidRPr="00B84F4C">
        <w:rPr>
          <w:rFonts w:ascii="Times New Roman" w:hAnsi="Times New Roman" w:cs="Times New Roman"/>
          <w:i/>
          <w:sz w:val="24"/>
          <w:szCs w:val="24"/>
        </w:rPr>
        <w:t xml:space="preserve"> – на английски език и в превод на български език</w:t>
      </w:r>
      <w:r w:rsidRPr="002A0DA9">
        <w:rPr>
          <w:rFonts w:ascii="Times New Roman" w:hAnsi="Times New Roman" w:cs="Times New Roman"/>
          <w:sz w:val="24"/>
          <w:szCs w:val="24"/>
        </w:rPr>
        <w:t>).</w:t>
      </w:r>
    </w:p>
    <w:p w:rsidR="00D45AA5" w:rsidRDefault="00D87A9F" w:rsidP="00C277BA">
      <w:pPr>
        <w:ind w:firstLine="708"/>
        <w:jc w:val="both"/>
        <w:rPr>
          <w:rFonts w:ascii="Times New Roman" w:hAnsi="Times New Roman" w:cs="Times New Roman"/>
          <w:sz w:val="24"/>
          <w:szCs w:val="24"/>
        </w:rPr>
      </w:pPr>
      <w:r>
        <w:rPr>
          <w:rFonts w:ascii="Times New Roman" w:hAnsi="Times New Roman" w:cs="Times New Roman"/>
          <w:sz w:val="24"/>
          <w:szCs w:val="24"/>
        </w:rPr>
        <w:t>Комисията ще извърши подбор на трима кандидати за европейски прокурор от Република България, като п</w:t>
      </w:r>
      <w:r w:rsidR="00B84F4C">
        <w:rPr>
          <w:rFonts w:ascii="Times New Roman" w:hAnsi="Times New Roman" w:cs="Times New Roman"/>
          <w:sz w:val="24"/>
          <w:szCs w:val="24"/>
        </w:rPr>
        <w:t>роцедурата по п</w:t>
      </w:r>
      <w:r>
        <w:rPr>
          <w:rFonts w:ascii="Times New Roman" w:hAnsi="Times New Roman" w:cs="Times New Roman"/>
          <w:sz w:val="24"/>
          <w:szCs w:val="24"/>
        </w:rPr>
        <w:t xml:space="preserve">одбора </w:t>
      </w:r>
      <w:r w:rsidR="00B84F4C" w:rsidRPr="002A0DA9">
        <w:rPr>
          <w:rFonts w:ascii="Times New Roman" w:hAnsi="Times New Roman" w:cs="Times New Roman"/>
          <w:sz w:val="24"/>
          <w:szCs w:val="24"/>
        </w:rPr>
        <w:t xml:space="preserve">ще </w:t>
      </w:r>
      <w:r w:rsidR="00B84F4C">
        <w:rPr>
          <w:rFonts w:ascii="Times New Roman" w:hAnsi="Times New Roman" w:cs="Times New Roman"/>
          <w:sz w:val="24"/>
          <w:szCs w:val="24"/>
        </w:rPr>
        <w:t>се състои от два</w:t>
      </w:r>
      <w:r w:rsidR="00B84F4C" w:rsidRPr="002A0DA9">
        <w:rPr>
          <w:rFonts w:ascii="Times New Roman" w:hAnsi="Times New Roman" w:cs="Times New Roman"/>
          <w:sz w:val="24"/>
          <w:szCs w:val="24"/>
        </w:rPr>
        <w:t xml:space="preserve"> етапа – проверка по допустимост на кандидатите въз основа на представените </w:t>
      </w:r>
      <w:r w:rsidR="00B84F4C">
        <w:rPr>
          <w:rFonts w:ascii="Times New Roman" w:hAnsi="Times New Roman" w:cs="Times New Roman"/>
          <w:sz w:val="24"/>
          <w:szCs w:val="24"/>
        </w:rPr>
        <w:t xml:space="preserve">от тях </w:t>
      </w:r>
      <w:r w:rsidR="00B84F4C" w:rsidRPr="002A0DA9">
        <w:rPr>
          <w:rFonts w:ascii="Times New Roman" w:hAnsi="Times New Roman" w:cs="Times New Roman"/>
          <w:sz w:val="24"/>
          <w:szCs w:val="24"/>
        </w:rPr>
        <w:t>документи и публично изслушване от Ком</w:t>
      </w:r>
      <w:r>
        <w:rPr>
          <w:rFonts w:ascii="Times New Roman" w:hAnsi="Times New Roman" w:cs="Times New Roman"/>
          <w:sz w:val="24"/>
          <w:szCs w:val="24"/>
        </w:rPr>
        <w:t xml:space="preserve">исията на допуснатите кандидати. </w:t>
      </w:r>
      <w:r w:rsidR="00C277BA">
        <w:rPr>
          <w:rFonts w:ascii="Times New Roman" w:hAnsi="Times New Roman" w:cs="Times New Roman"/>
          <w:sz w:val="24"/>
          <w:szCs w:val="24"/>
        </w:rPr>
        <w:t xml:space="preserve">Предложените от Комисията кандидатури ще бъдат внесени за одобрение от Министерския съвет. </w:t>
      </w:r>
      <w:r w:rsidR="00B84F4C" w:rsidRPr="00F56E7A">
        <w:rPr>
          <w:rFonts w:ascii="Times New Roman" w:hAnsi="Times New Roman" w:cs="Times New Roman"/>
          <w:sz w:val="24"/>
          <w:szCs w:val="24"/>
        </w:rPr>
        <w:t xml:space="preserve">Въз основа на представените от българското правителство </w:t>
      </w:r>
      <w:r w:rsidR="00B84F4C">
        <w:rPr>
          <w:rFonts w:ascii="Times New Roman" w:hAnsi="Times New Roman" w:cs="Times New Roman"/>
          <w:sz w:val="24"/>
          <w:szCs w:val="24"/>
        </w:rPr>
        <w:t xml:space="preserve">три </w:t>
      </w:r>
      <w:r w:rsidR="00B84F4C" w:rsidRPr="00F56E7A">
        <w:rPr>
          <w:rFonts w:ascii="Times New Roman" w:hAnsi="Times New Roman" w:cs="Times New Roman"/>
          <w:sz w:val="24"/>
          <w:szCs w:val="24"/>
        </w:rPr>
        <w:t>кандидатури, Комитетът по подбора по чл. 14, пар</w:t>
      </w:r>
      <w:r w:rsidR="00990A7F">
        <w:rPr>
          <w:rFonts w:ascii="Times New Roman" w:hAnsi="Times New Roman" w:cs="Times New Roman"/>
          <w:sz w:val="24"/>
          <w:szCs w:val="24"/>
        </w:rPr>
        <w:t>аграф</w:t>
      </w:r>
      <w:r w:rsidR="00B84F4C" w:rsidRPr="00F56E7A">
        <w:rPr>
          <w:rFonts w:ascii="Times New Roman" w:hAnsi="Times New Roman" w:cs="Times New Roman"/>
          <w:sz w:val="24"/>
          <w:szCs w:val="24"/>
        </w:rPr>
        <w:t xml:space="preserve"> 3 от</w:t>
      </w:r>
      <w:r w:rsidR="00B84F4C" w:rsidRPr="0013189A">
        <w:t xml:space="preserve"> </w:t>
      </w:r>
      <w:r w:rsidR="00B84F4C" w:rsidRPr="0013189A">
        <w:rPr>
          <w:rFonts w:ascii="Times New Roman" w:hAnsi="Times New Roman" w:cs="Times New Roman"/>
          <w:sz w:val="24"/>
          <w:szCs w:val="24"/>
        </w:rPr>
        <w:t>Регламент (ЕС) 2017/1939</w:t>
      </w:r>
      <w:r w:rsidR="00C277BA">
        <w:rPr>
          <w:rFonts w:ascii="Times New Roman" w:hAnsi="Times New Roman" w:cs="Times New Roman"/>
          <w:sz w:val="24"/>
          <w:szCs w:val="24"/>
        </w:rPr>
        <w:t xml:space="preserve">, след като проведе присъствено </w:t>
      </w:r>
      <w:r w:rsidR="00B84F4C">
        <w:rPr>
          <w:rFonts w:ascii="Times New Roman" w:hAnsi="Times New Roman" w:cs="Times New Roman"/>
          <w:sz w:val="24"/>
          <w:szCs w:val="24"/>
        </w:rPr>
        <w:t xml:space="preserve">изслушване </w:t>
      </w:r>
      <w:r w:rsidR="00990A7F">
        <w:rPr>
          <w:rFonts w:ascii="Times New Roman" w:hAnsi="Times New Roman" w:cs="Times New Roman"/>
          <w:sz w:val="24"/>
          <w:szCs w:val="24"/>
        </w:rPr>
        <w:t>на тримата кандидати, ще</w:t>
      </w:r>
      <w:r w:rsidR="00B84F4C">
        <w:rPr>
          <w:rFonts w:ascii="Times New Roman" w:hAnsi="Times New Roman" w:cs="Times New Roman"/>
          <w:sz w:val="24"/>
          <w:szCs w:val="24"/>
        </w:rPr>
        <w:t xml:space="preserve"> </w:t>
      </w:r>
      <w:r w:rsidR="00C277BA">
        <w:rPr>
          <w:rFonts w:ascii="Times New Roman" w:hAnsi="Times New Roman" w:cs="Times New Roman"/>
          <w:sz w:val="24"/>
          <w:szCs w:val="24"/>
        </w:rPr>
        <w:t xml:space="preserve">изготви становище </w:t>
      </w:r>
      <w:r w:rsidR="00990A7F">
        <w:rPr>
          <w:rFonts w:ascii="Times New Roman" w:hAnsi="Times New Roman" w:cs="Times New Roman"/>
          <w:sz w:val="24"/>
          <w:szCs w:val="24"/>
        </w:rPr>
        <w:t xml:space="preserve">относно тяхната квалификация </w:t>
      </w:r>
      <w:r w:rsidR="00C277BA">
        <w:rPr>
          <w:rFonts w:ascii="Times New Roman" w:hAnsi="Times New Roman" w:cs="Times New Roman"/>
          <w:sz w:val="24"/>
          <w:szCs w:val="24"/>
        </w:rPr>
        <w:t xml:space="preserve">и </w:t>
      </w:r>
      <w:r w:rsidR="00D45AA5">
        <w:rPr>
          <w:rFonts w:ascii="Times New Roman" w:hAnsi="Times New Roman" w:cs="Times New Roman"/>
          <w:sz w:val="24"/>
          <w:szCs w:val="24"/>
        </w:rPr>
        <w:t xml:space="preserve">ще </w:t>
      </w:r>
      <w:r w:rsidR="00990A7F">
        <w:rPr>
          <w:rFonts w:ascii="Times New Roman" w:hAnsi="Times New Roman" w:cs="Times New Roman"/>
          <w:sz w:val="24"/>
          <w:szCs w:val="24"/>
        </w:rPr>
        <w:t xml:space="preserve">извърши </w:t>
      </w:r>
      <w:r w:rsidR="00C277BA">
        <w:rPr>
          <w:rFonts w:ascii="Times New Roman" w:hAnsi="Times New Roman" w:cs="Times New Roman"/>
          <w:sz w:val="24"/>
          <w:szCs w:val="24"/>
        </w:rPr>
        <w:t>класиране</w:t>
      </w:r>
      <w:r w:rsidR="00990A7F">
        <w:rPr>
          <w:rFonts w:ascii="Times New Roman" w:hAnsi="Times New Roman" w:cs="Times New Roman"/>
          <w:sz w:val="24"/>
          <w:szCs w:val="24"/>
        </w:rPr>
        <w:t>, като укаже реда на предпочитание</w:t>
      </w:r>
      <w:r w:rsidR="00B84F4C">
        <w:rPr>
          <w:rFonts w:ascii="Times New Roman" w:hAnsi="Times New Roman" w:cs="Times New Roman"/>
          <w:sz w:val="24"/>
          <w:szCs w:val="24"/>
        </w:rPr>
        <w:t xml:space="preserve">. </w:t>
      </w:r>
      <w:r w:rsidR="00B84F4C" w:rsidRPr="0013189A">
        <w:rPr>
          <w:rFonts w:ascii="Times New Roman" w:hAnsi="Times New Roman" w:cs="Times New Roman"/>
          <w:sz w:val="24"/>
          <w:szCs w:val="24"/>
        </w:rPr>
        <w:t>Европейски</w:t>
      </w:r>
      <w:r w:rsidR="00B84F4C">
        <w:rPr>
          <w:rFonts w:ascii="Times New Roman" w:hAnsi="Times New Roman" w:cs="Times New Roman"/>
          <w:sz w:val="24"/>
          <w:szCs w:val="24"/>
        </w:rPr>
        <w:t xml:space="preserve">ят прокурор от България ще бъде </w:t>
      </w:r>
      <w:r w:rsidR="00B84F4C" w:rsidRPr="0013189A">
        <w:rPr>
          <w:rFonts w:ascii="Times New Roman" w:hAnsi="Times New Roman" w:cs="Times New Roman"/>
          <w:sz w:val="24"/>
          <w:szCs w:val="24"/>
        </w:rPr>
        <w:t>изб</w:t>
      </w:r>
      <w:r w:rsidR="00B84F4C">
        <w:rPr>
          <w:rFonts w:ascii="Times New Roman" w:hAnsi="Times New Roman" w:cs="Times New Roman"/>
          <w:sz w:val="24"/>
          <w:szCs w:val="24"/>
        </w:rPr>
        <w:t xml:space="preserve">ран </w:t>
      </w:r>
      <w:r w:rsidR="00B84F4C" w:rsidRPr="0013189A">
        <w:rPr>
          <w:rFonts w:ascii="Times New Roman" w:hAnsi="Times New Roman" w:cs="Times New Roman"/>
          <w:sz w:val="24"/>
          <w:szCs w:val="24"/>
        </w:rPr>
        <w:t>и назнач</w:t>
      </w:r>
      <w:r w:rsidR="00B84F4C">
        <w:rPr>
          <w:rFonts w:ascii="Times New Roman" w:hAnsi="Times New Roman" w:cs="Times New Roman"/>
          <w:sz w:val="24"/>
          <w:szCs w:val="24"/>
        </w:rPr>
        <w:t xml:space="preserve">ен </w:t>
      </w:r>
      <w:r w:rsidR="00B84F4C" w:rsidRPr="0013189A">
        <w:rPr>
          <w:rFonts w:ascii="Times New Roman" w:hAnsi="Times New Roman" w:cs="Times New Roman"/>
          <w:sz w:val="24"/>
          <w:szCs w:val="24"/>
        </w:rPr>
        <w:t>от Съвета н</w:t>
      </w:r>
      <w:r w:rsidR="00C277BA">
        <w:rPr>
          <w:rFonts w:ascii="Times New Roman" w:hAnsi="Times New Roman" w:cs="Times New Roman"/>
          <w:sz w:val="24"/>
          <w:szCs w:val="24"/>
        </w:rPr>
        <w:t>а Европейския съюз</w:t>
      </w:r>
      <w:r w:rsidR="00990A7F">
        <w:rPr>
          <w:rFonts w:ascii="Times New Roman" w:hAnsi="Times New Roman" w:cs="Times New Roman"/>
          <w:sz w:val="24"/>
          <w:szCs w:val="24"/>
        </w:rPr>
        <w:t xml:space="preserve">, </w:t>
      </w:r>
      <w:r w:rsidR="00D45AA5">
        <w:rPr>
          <w:rFonts w:ascii="Times New Roman" w:hAnsi="Times New Roman" w:cs="Times New Roman"/>
          <w:sz w:val="24"/>
          <w:szCs w:val="24"/>
        </w:rPr>
        <w:t>като избор</w:t>
      </w:r>
      <w:r w:rsidR="007E16B9">
        <w:rPr>
          <w:rFonts w:ascii="Times New Roman" w:hAnsi="Times New Roman" w:cs="Times New Roman"/>
          <w:sz w:val="24"/>
          <w:szCs w:val="24"/>
        </w:rPr>
        <w:t>ът</w:t>
      </w:r>
      <w:r w:rsidR="00D45AA5">
        <w:rPr>
          <w:rFonts w:ascii="Times New Roman" w:hAnsi="Times New Roman" w:cs="Times New Roman"/>
          <w:sz w:val="24"/>
          <w:szCs w:val="24"/>
        </w:rPr>
        <w:t xml:space="preserve"> </w:t>
      </w:r>
      <w:r w:rsidR="00990A7F">
        <w:rPr>
          <w:rFonts w:ascii="Times New Roman" w:hAnsi="Times New Roman" w:cs="Times New Roman"/>
          <w:sz w:val="24"/>
          <w:szCs w:val="24"/>
        </w:rPr>
        <w:t>не е обвързан от реда на предпочитание, указан от Комитета по подбора</w:t>
      </w:r>
      <w:r w:rsidR="00B84F4C" w:rsidRPr="0013189A">
        <w:rPr>
          <w:rFonts w:ascii="Times New Roman" w:hAnsi="Times New Roman" w:cs="Times New Roman"/>
          <w:sz w:val="24"/>
          <w:szCs w:val="24"/>
        </w:rPr>
        <w:t xml:space="preserve">. </w:t>
      </w:r>
    </w:p>
    <w:p w:rsidR="00B84F4C" w:rsidRDefault="00B84F4C" w:rsidP="00C277BA">
      <w:pPr>
        <w:ind w:firstLine="708"/>
        <w:jc w:val="both"/>
        <w:rPr>
          <w:rFonts w:ascii="Times New Roman" w:hAnsi="Times New Roman" w:cs="Times New Roman"/>
          <w:sz w:val="24"/>
          <w:szCs w:val="24"/>
        </w:rPr>
      </w:pPr>
      <w:r w:rsidRPr="0025757E">
        <w:rPr>
          <w:rFonts w:ascii="Times New Roman" w:hAnsi="Times New Roman" w:cs="Times New Roman"/>
          <w:sz w:val="24"/>
          <w:szCs w:val="24"/>
        </w:rPr>
        <w:t xml:space="preserve">Съгласно посочения актуализиран </w:t>
      </w:r>
      <w:r>
        <w:rPr>
          <w:rFonts w:ascii="Times New Roman" w:hAnsi="Times New Roman" w:cs="Times New Roman"/>
          <w:sz w:val="24"/>
          <w:szCs w:val="24"/>
        </w:rPr>
        <w:t>Р</w:t>
      </w:r>
      <w:r w:rsidRPr="0025757E">
        <w:rPr>
          <w:rFonts w:ascii="Times New Roman" w:hAnsi="Times New Roman" w:cs="Times New Roman"/>
          <w:sz w:val="24"/>
          <w:szCs w:val="24"/>
        </w:rPr>
        <w:t>аботен документ на Европейската комисия, европейските прокурори ще бъдат назначени като срочно наети служители на Европейската прокуратура съгласно чл. 2, буква а) от Условията за работа на другите служители на Европейския съюз (УРДС), на степен AD13.</w:t>
      </w:r>
    </w:p>
    <w:p w:rsidR="000B2068" w:rsidRDefault="00B84F4C" w:rsidP="00B84F4C">
      <w:pPr>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 16 от </w:t>
      </w:r>
      <w:r w:rsidRPr="0013189A">
        <w:rPr>
          <w:rFonts w:ascii="Times New Roman" w:hAnsi="Times New Roman" w:cs="Times New Roman"/>
          <w:sz w:val="24"/>
          <w:szCs w:val="24"/>
        </w:rPr>
        <w:t xml:space="preserve">Регламент (ЕС) 2017/1939 </w:t>
      </w:r>
      <w:r>
        <w:rPr>
          <w:rFonts w:ascii="Times New Roman" w:hAnsi="Times New Roman" w:cs="Times New Roman"/>
          <w:sz w:val="24"/>
          <w:szCs w:val="24"/>
        </w:rPr>
        <w:t>к</w:t>
      </w:r>
      <w:r w:rsidRPr="0013189A">
        <w:rPr>
          <w:rFonts w:ascii="Times New Roman" w:hAnsi="Times New Roman" w:cs="Times New Roman"/>
          <w:sz w:val="24"/>
          <w:szCs w:val="24"/>
        </w:rPr>
        <w:t xml:space="preserve">андидатите за европейски прокурори следва да са действащи членове на прокуратурата или съдебната система, чиято независимост е извън съмнение, и които притежават необходимата квалификация за заемане на висши длъжности в прокуратурата или съдебната система на държавата членка, и практически опит в националните правни системи и в областта на </w:t>
      </w:r>
      <w:r w:rsidRPr="0013189A">
        <w:rPr>
          <w:rFonts w:ascii="Times New Roman" w:hAnsi="Times New Roman" w:cs="Times New Roman"/>
          <w:sz w:val="24"/>
          <w:szCs w:val="24"/>
        </w:rPr>
        <w:lastRenderedPageBreak/>
        <w:t>финансовите разследвания и международното съдебно сътрудничество по наказателно-правни въпроси.</w:t>
      </w:r>
    </w:p>
    <w:p w:rsidR="00B84F4C" w:rsidRDefault="00B84F4C" w:rsidP="00B84F4C">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съответствие с чл.12 от </w:t>
      </w:r>
      <w:r w:rsidRPr="00A23B7E">
        <w:rPr>
          <w:rFonts w:ascii="Times New Roman" w:hAnsi="Times New Roman" w:cs="Times New Roman"/>
          <w:sz w:val="24"/>
          <w:szCs w:val="24"/>
        </w:rPr>
        <w:t>Регламент (ЕС) 2017/1939</w:t>
      </w:r>
      <w:r>
        <w:rPr>
          <w:rFonts w:ascii="Times New Roman" w:hAnsi="Times New Roman" w:cs="Times New Roman"/>
          <w:sz w:val="24"/>
          <w:szCs w:val="24"/>
        </w:rPr>
        <w:t xml:space="preserve">, европейският прокурор има следните </w:t>
      </w:r>
      <w:r w:rsidRPr="00227664">
        <w:rPr>
          <w:rFonts w:ascii="Times New Roman" w:hAnsi="Times New Roman" w:cs="Times New Roman"/>
          <w:b/>
          <w:sz w:val="24"/>
          <w:szCs w:val="24"/>
        </w:rPr>
        <w:t>задължения и отговорности</w:t>
      </w:r>
      <w:r>
        <w:rPr>
          <w:rFonts w:ascii="Times New Roman" w:hAnsi="Times New Roman" w:cs="Times New Roman"/>
          <w:sz w:val="24"/>
          <w:szCs w:val="24"/>
        </w:rPr>
        <w:t>:</w:t>
      </w:r>
    </w:p>
    <w:p w:rsidR="00B84F4C" w:rsidRPr="00772AA3" w:rsidRDefault="00B84F4C" w:rsidP="00B84F4C">
      <w:pPr>
        <w:numPr>
          <w:ilvl w:val="0"/>
          <w:numId w:val="2"/>
        </w:numPr>
        <w:jc w:val="both"/>
        <w:rPr>
          <w:rFonts w:ascii="Times New Roman" w:hAnsi="Times New Roman" w:cs="Times New Roman"/>
          <w:sz w:val="24"/>
          <w:szCs w:val="24"/>
        </w:rPr>
      </w:pPr>
      <w:r w:rsidRPr="003C0F17">
        <w:rPr>
          <w:rFonts w:ascii="Times New Roman" w:hAnsi="Times New Roman"/>
          <w:sz w:val="24"/>
          <w:szCs w:val="24"/>
        </w:rPr>
        <w:t>наблюдава</w:t>
      </w:r>
      <w:r>
        <w:rPr>
          <w:rFonts w:ascii="Times New Roman" w:hAnsi="Times New Roman"/>
          <w:sz w:val="24"/>
          <w:szCs w:val="24"/>
        </w:rPr>
        <w:t xml:space="preserve"> о</w:t>
      </w:r>
      <w:r w:rsidRPr="003C0F17">
        <w:rPr>
          <w:rFonts w:ascii="Times New Roman" w:hAnsi="Times New Roman"/>
          <w:sz w:val="24"/>
          <w:szCs w:val="24"/>
        </w:rPr>
        <w:t>т името на постоянната камара и в съответствие с всички указания, дадени от нея съгласно член 10, параграфи 3, 4 и 5,  разследванията и действията по наказателно преследване, за които отговарят европейските делегирани прокурори, работещи по делото в своята държава членка на произход.</w:t>
      </w:r>
      <w:r>
        <w:rPr>
          <w:rFonts w:ascii="Times New Roman" w:hAnsi="Times New Roman"/>
          <w:sz w:val="24"/>
          <w:szCs w:val="24"/>
        </w:rPr>
        <w:t xml:space="preserve">  </w:t>
      </w:r>
    </w:p>
    <w:p w:rsidR="00B84F4C" w:rsidRPr="00772AA3" w:rsidRDefault="00B84F4C" w:rsidP="00B84F4C">
      <w:pPr>
        <w:numPr>
          <w:ilvl w:val="0"/>
          <w:numId w:val="2"/>
        </w:numPr>
        <w:jc w:val="both"/>
        <w:rPr>
          <w:rFonts w:ascii="Times New Roman" w:hAnsi="Times New Roman" w:cs="Times New Roman"/>
          <w:sz w:val="24"/>
          <w:szCs w:val="24"/>
        </w:rPr>
      </w:pPr>
      <w:r>
        <w:rPr>
          <w:rFonts w:ascii="Times New Roman" w:hAnsi="Times New Roman"/>
          <w:sz w:val="24"/>
          <w:szCs w:val="24"/>
        </w:rPr>
        <w:t>представя обобщена информация  за наблюдаваните дела  и, ако  е</w:t>
      </w:r>
      <w:r w:rsidR="00990A7F">
        <w:rPr>
          <w:rFonts w:ascii="Times New Roman" w:hAnsi="Times New Roman"/>
          <w:sz w:val="24"/>
          <w:szCs w:val="24"/>
        </w:rPr>
        <w:t xml:space="preserve"> необходимо</w:t>
      </w:r>
      <w:r>
        <w:rPr>
          <w:rFonts w:ascii="Times New Roman" w:hAnsi="Times New Roman"/>
          <w:sz w:val="24"/>
          <w:szCs w:val="24"/>
        </w:rPr>
        <w:t xml:space="preserve">, </w:t>
      </w:r>
      <w:r w:rsidRPr="000A4DD9">
        <w:rPr>
          <w:rFonts w:ascii="Times New Roman" w:hAnsi="Times New Roman"/>
          <w:sz w:val="24"/>
          <w:szCs w:val="24"/>
        </w:rPr>
        <w:t xml:space="preserve">предложения за решения, които трябва да се вземат от </w:t>
      </w:r>
      <w:r>
        <w:rPr>
          <w:rFonts w:ascii="Times New Roman" w:hAnsi="Times New Roman"/>
          <w:sz w:val="24"/>
          <w:szCs w:val="24"/>
        </w:rPr>
        <w:t xml:space="preserve">компетентната постоянна </w:t>
      </w:r>
      <w:r w:rsidRPr="000A4DD9">
        <w:rPr>
          <w:rFonts w:ascii="Times New Roman" w:hAnsi="Times New Roman"/>
          <w:sz w:val="24"/>
          <w:szCs w:val="24"/>
        </w:rPr>
        <w:t xml:space="preserve"> камара въз основа на проекторешенията, изготвени от европейските делегирани прокурори</w:t>
      </w:r>
      <w:r>
        <w:rPr>
          <w:rFonts w:ascii="Times New Roman" w:hAnsi="Times New Roman"/>
          <w:sz w:val="24"/>
          <w:szCs w:val="24"/>
        </w:rPr>
        <w:t xml:space="preserve">. </w:t>
      </w:r>
    </w:p>
    <w:p w:rsidR="00B84F4C" w:rsidRPr="00772AA3" w:rsidRDefault="00B84F4C" w:rsidP="00B84F4C">
      <w:pPr>
        <w:numPr>
          <w:ilvl w:val="0"/>
          <w:numId w:val="2"/>
        </w:numPr>
        <w:jc w:val="both"/>
        <w:rPr>
          <w:rFonts w:ascii="Times New Roman" w:hAnsi="Times New Roman" w:cs="Times New Roman"/>
          <w:sz w:val="24"/>
          <w:szCs w:val="24"/>
        </w:rPr>
      </w:pPr>
      <w:r>
        <w:rPr>
          <w:rFonts w:ascii="Times New Roman" w:hAnsi="Times New Roman"/>
          <w:sz w:val="24"/>
          <w:szCs w:val="24"/>
        </w:rPr>
        <w:t xml:space="preserve">може/трябва да замества други европейски прокурори в съответствие с член 12, параграф 1, точка 2 и параграф 2, както и вътрешния процедурен правилник на Европейската прокуратура;  </w:t>
      </w:r>
    </w:p>
    <w:p w:rsidR="00B84F4C" w:rsidRPr="00772AA3" w:rsidRDefault="00B84F4C" w:rsidP="00B84F4C">
      <w:pPr>
        <w:numPr>
          <w:ilvl w:val="0"/>
          <w:numId w:val="2"/>
        </w:numPr>
        <w:jc w:val="both"/>
        <w:rPr>
          <w:rFonts w:ascii="Times New Roman" w:hAnsi="Times New Roman" w:cs="Times New Roman"/>
          <w:sz w:val="24"/>
          <w:szCs w:val="24"/>
        </w:rPr>
      </w:pPr>
      <w:r>
        <w:rPr>
          <w:rFonts w:ascii="Times New Roman" w:hAnsi="Times New Roman"/>
          <w:sz w:val="24"/>
          <w:szCs w:val="24"/>
        </w:rPr>
        <w:t xml:space="preserve">може, в конкретен случай и в съответствие с приложимото национално право  и с указанията, дадени от компетентната постоянна камара, да дава указания на работещия по делото европейски делегиран прокурор всеки път, когато това е необходимо за ефективното провеждане на разследването или наказателното преследване, или в интерес на правосъдието, или за да осигури съгласуваното функциониране на Европейската прокуратура;  </w:t>
      </w:r>
    </w:p>
    <w:p w:rsidR="00B84F4C" w:rsidRPr="00772AA3" w:rsidRDefault="00B84F4C" w:rsidP="00B84F4C">
      <w:pPr>
        <w:numPr>
          <w:ilvl w:val="0"/>
          <w:numId w:val="2"/>
        </w:numPr>
        <w:jc w:val="both"/>
        <w:rPr>
          <w:rFonts w:ascii="Times New Roman" w:hAnsi="Times New Roman" w:cs="Times New Roman"/>
          <w:sz w:val="24"/>
          <w:szCs w:val="24"/>
        </w:rPr>
      </w:pPr>
      <w:r>
        <w:rPr>
          <w:rFonts w:ascii="Times New Roman" w:hAnsi="Times New Roman"/>
          <w:sz w:val="24"/>
          <w:szCs w:val="24"/>
        </w:rPr>
        <w:t xml:space="preserve">контролира, когато националното право на дадена държава членка предвижда вътрешен контрол на определени актове в рамките на структурата на дадена национална прокуратура, актовете на европейския делегиран прокурор, в съответствие с вътрешния процедурен правилник на Европейската прокуратура, без да се засягат правомощията за  наблюдение и надзор на постоянната камара; </w:t>
      </w:r>
    </w:p>
    <w:p w:rsidR="00B84F4C" w:rsidRPr="00772AA3" w:rsidRDefault="00B84F4C" w:rsidP="00B84F4C">
      <w:pPr>
        <w:numPr>
          <w:ilvl w:val="0"/>
          <w:numId w:val="2"/>
        </w:numPr>
        <w:jc w:val="both"/>
        <w:rPr>
          <w:rFonts w:ascii="Times New Roman" w:hAnsi="Times New Roman" w:cs="Times New Roman"/>
          <w:sz w:val="24"/>
          <w:szCs w:val="24"/>
        </w:rPr>
      </w:pPr>
      <w:r>
        <w:rPr>
          <w:rFonts w:ascii="Times New Roman" w:hAnsi="Times New Roman"/>
          <w:sz w:val="24"/>
          <w:szCs w:val="24"/>
        </w:rPr>
        <w:t xml:space="preserve">действа като лице за връзка и информационен канал между постоянните камари и европейските делегирани прокурори в </w:t>
      </w:r>
      <w:r w:rsidR="00860FDC">
        <w:rPr>
          <w:rFonts w:ascii="Times New Roman" w:hAnsi="Times New Roman"/>
          <w:sz w:val="24"/>
          <w:szCs w:val="24"/>
        </w:rPr>
        <w:t>държавата членка</w:t>
      </w:r>
      <w:r>
        <w:rPr>
          <w:rFonts w:ascii="Times New Roman" w:hAnsi="Times New Roman"/>
          <w:sz w:val="24"/>
          <w:szCs w:val="24"/>
        </w:rPr>
        <w:t xml:space="preserve"> по произход; </w:t>
      </w:r>
    </w:p>
    <w:p w:rsidR="00B84F4C" w:rsidRPr="00772AA3" w:rsidRDefault="00B84F4C" w:rsidP="00B84F4C">
      <w:pPr>
        <w:numPr>
          <w:ilvl w:val="0"/>
          <w:numId w:val="2"/>
        </w:numPr>
        <w:jc w:val="both"/>
        <w:rPr>
          <w:rFonts w:ascii="Times New Roman" w:hAnsi="Times New Roman" w:cs="Times New Roman"/>
          <w:sz w:val="24"/>
          <w:szCs w:val="24"/>
        </w:rPr>
      </w:pPr>
      <w:r>
        <w:rPr>
          <w:rFonts w:ascii="Times New Roman" w:hAnsi="Times New Roman"/>
          <w:sz w:val="24"/>
          <w:szCs w:val="24"/>
        </w:rPr>
        <w:t>наблюдава изпълнението на задачите на Европейската прокуратура в държава</w:t>
      </w:r>
      <w:r w:rsidR="00860FDC">
        <w:rPr>
          <w:rFonts w:ascii="Times New Roman" w:hAnsi="Times New Roman"/>
          <w:sz w:val="24"/>
          <w:szCs w:val="24"/>
        </w:rPr>
        <w:t>та</w:t>
      </w:r>
      <w:r>
        <w:rPr>
          <w:rFonts w:ascii="Times New Roman" w:hAnsi="Times New Roman"/>
          <w:sz w:val="24"/>
          <w:szCs w:val="24"/>
        </w:rPr>
        <w:t xml:space="preserve"> членка в тясно сътрудничество с европейските делегирани прокурори;</w:t>
      </w:r>
    </w:p>
    <w:p w:rsidR="00B84F4C" w:rsidRPr="00772AA3" w:rsidRDefault="00B84F4C" w:rsidP="00860FDC">
      <w:pPr>
        <w:numPr>
          <w:ilvl w:val="0"/>
          <w:numId w:val="2"/>
        </w:numPr>
        <w:jc w:val="both"/>
        <w:rPr>
          <w:rFonts w:ascii="Times New Roman" w:hAnsi="Times New Roman" w:cs="Times New Roman"/>
          <w:sz w:val="24"/>
          <w:szCs w:val="24"/>
        </w:rPr>
      </w:pPr>
      <w:r>
        <w:rPr>
          <w:rFonts w:ascii="Times New Roman" w:hAnsi="Times New Roman"/>
          <w:sz w:val="24"/>
          <w:szCs w:val="24"/>
        </w:rPr>
        <w:t xml:space="preserve">гарантира, в съответствие с </w:t>
      </w:r>
      <w:r w:rsidR="00860FDC">
        <w:rPr>
          <w:rFonts w:ascii="Times New Roman" w:hAnsi="Times New Roman"/>
          <w:sz w:val="24"/>
          <w:szCs w:val="24"/>
        </w:rPr>
        <w:t>Р</w:t>
      </w:r>
      <w:r>
        <w:rPr>
          <w:rFonts w:ascii="Times New Roman" w:hAnsi="Times New Roman"/>
          <w:sz w:val="24"/>
          <w:szCs w:val="24"/>
        </w:rPr>
        <w:t>егламент</w:t>
      </w:r>
      <w:r w:rsidR="00860FDC">
        <w:rPr>
          <w:rFonts w:ascii="Times New Roman" w:hAnsi="Times New Roman"/>
          <w:sz w:val="24"/>
          <w:szCs w:val="24"/>
        </w:rPr>
        <w:t>а</w:t>
      </w:r>
      <w:r w:rsidR="00860FDC" w:rsidRPr="00860FDC">
        <w:t xml:space="preserve"> </w:t>
      </w:r>
      <w:r>
        <w:rPr>
          <w:rFonts w:ascii="Times New Roman" w:hAnsi="Times New Roman"/>
          <w:sz w:val="24"/>
          <w:szCs w:val="24"/>
        </w:rPr>
        <w:t>и вътрешния процедурен правилник на Европейската п</w:t>
      </w:r>
      <w:r w:rsidR="00860FDC">
        <w:rPr>
          <w:rFonts w:ascii="Times New Roman" w:hAnsi="Times New Roman"/>
          <w:sz w:val="24"/>
          <w:szCs w:val="24"/>
        </w:rPr>
        <w:t xml:space="preserve">рокуратура, че всяка </w:t>
      </w:r>
      <w:proofErr w:type="spellStart"/>
      <w:r w:rsidR="00860FDC">
        <w:rPr>
          <w:rFonts w:ascii="Times New Roman" w:hAnsi="Times New Roman"/>
          <w:sz w:val="24"/>
          <w:szCs w:val="24"/>
        </w:rPr>
        <w:t>относима</w:t>
      </w:r>
      <w:proofErr w:type="spellEnd"/>
      <w:r>
        <w:rPr>
          <w:rFonts w:ascii="Times New Roman" w:hAnsi="Times New Roman"/>
          <w:sz w:val="24"/>
          <w:szCs w:val="24"/>
        </w:rPr>
        <w:t xml:space="preserve"> информация се предоставя от централната служба на европейските делегирани прокурори и обратно;</w:t>
      </w:r>
    </w:p>
    <w:p w:rsidR="00B84F4C" w:rsidRDefault="00B84F4C" w:rsidP="00B84F4C">
      <w:pPr>
        <w:keepNext/>
        <w:ind w:firstLine="708"/>
        <w:jc w:val="both"/>
        <w:rPr>
          <w:rFonts w:ascii="Times New Roman" w:hAnsi="Times New Roman" w:cs="Times New Roman"/>
          <w:sz w:val="24"/>
          <w:szCs w:val="24"/>
        </w:rPr>
      </w:pPr>
      <w:r>
        <w:rPr>
          <w:rFonts w:ascii="Times New Roman" w:hAnsi="Times New Roman"/>
          <w:sz w:val="24"/>
          <w:szCs w:val="24"/>
        </w:rPr>
        <w:t>При изпълнението на техните</w:t>
      </w:r>
      <w:r w:rsidR="00860FDC">
        <w:rPr>
          <w:rFonts w:ascii="Times New Roman" w:hAnsi="Times New Roman"/>
          <w:sz w:val="24"/>
          <w:szCs w:val="24"/>
        </w:rPr>
        <w:t xml:space="preserve"> задължения, европейският </w:t>
      </w:r>
      <w:r w:rsidRPr="00DF5F12">
        <w:rPr>
          <w:rFonts w:ascii="Times New Roman" w:hAnsi="Times New Roman"/>
          <w:sz w:val="24"/>
          <w:szCs w:val="24"/>
        </w:rPr>
        <w:t xml:space="preserve"> прокуро</w:t>
      </w:r>
      <w:r w:rsidR="00860FDC">
        <w:rPr>
          <w:rFonts w:ascii="Times New Roman" w:hAnsi="Times New Roman"/>
          <w:sz w:val="24"/>
          <w:szCs w:val="24"/>
        </w:rPr>
        <w:t>р ще изпълнява</w:t>
      </w:r>
      <w:r>
        <w:rPr>
          <w:rFonts w:ascii="Times New Roman" w:hAnsi="Times New Roman"/>
          <w:sz w:val="24"/>
          <w:szCs w:val="24"/>
        </w:rPr>
        <w:t xml:space="preserve"> </w:t>
      </w:r>
      <w:r w:rsidRPr="00DF5F12">
        <w:rPr>
          <w:rFonts w:ascii="Times New Roman" w:hAnsi="Times New Roman"/>
          <w:sz w:val="24"/>
          <w:szCs w:val="24"/>
        </w:rPr>
        <w:t>различни</w:t>
      </w:r>
      <w:r>
        <w:rPr>
          <w:rFonts w:ascii="Times New Roman" w:hAnsi="Times New Roman"/>
          <w:sz w:val="24"/>
          <w:szCs w:val="24"/>
        </w:rPr>
        <w:t xml:space="preserve"> </w:t>
      </w:r>
      <w:r w:rsidRPr="007E16B9">
        <w:rPr>
          <w:rFonts w:ascii="Times New Roman" w:hAnsi="Times New Roman"/>
          <w:b/>
          <w:sz w:val="24"/>
          <w:szCs w:val="24"/>
        </w:rPr>
        <w:t>функции</w:t>
      </w:r>
      <w:r>
        <w:rPr>
          <w:rFonts w:ascii="Times New Roman" w:hAnsi="Times New Roman"/>
          <w:sz w:val="24"/>
          <w:szCs w:val="24"/>
        </w:rPr>
        <w:t>, включително</w:t>
      </w:r>
      <w:r w:rsidRPr="00DF5F12">
        <w:rPr>
          <w:rFonts w:ascii="Times New Roman" w:hAnsi="Times New Roman"/>
          <w:sz w:val="24"/>
          <w:szCs w:val="24"/>
        </w:rPr>
        <w:t xml:space="preserve">: </w:t>
      </w:r>
      <w:r w:rsidRPr="00DF5F12">
        <w:rPr>
          <w:rFonts w:ascii="Times New Roman" w:hAnsi="Times New Roman"/>
          <w:sz w:val="24"/>
          <w:szCs w:val="24"/>
          <w:u w:val="single"/>
        </w:rPr>
        <w:t>оперативни функции</w:t>
      </w:r>
      <w:r w:rsidRPr="00DF5F12">
        <w:rPr>
          <w:rFonts w:ascii="Times New Roman" w:hAnsi="Times New Roman"/>
          <w:sz w:val="24"/>
          <w:szCs w:val="24"/>
        </w:rPr>
        <w:t>,</w:t>
      </w:r>
      <w:r w:rsidR="00860FDC">
        <w:rPr>
          <w:rFonts w:ascii="Times New Roman" w:hAnsi="Times New Roman"/>
          <w:sz w:val="24"/>
          <w:szCs w:val="24"/>
        </w:rPr>
        <w:t xml:space="preserve"> като по изключение лично поеме</w:t>
      </w:r>
      <w:r w:rsidRPr="00DF5F12">
        <w:rPr>
          <w:rFonts w:ascii="Times New Roman" w:hAnsi="Times New Roman"/>
          <w:sz w:val="24"/>
          <w:szCs w:val="24"/>
        </w:rPr>
        <w:t xml:space="preserve"> провеждането на разследване в съответствие с член 28, параграф 4; </w:t>
      </w:r>
      <w:r w:rsidRPr="00DF5F12">
        <w:rPr>
          <w:rFonts w:ascii="Times New Roman" w:hAnsi="Times New Roman"/>
          <w:sz w:val="24"/>
          <w:szCs w:val="24"/>
          <w:u w:val="single"/>
        </w:rPr>
        <w:t>надзорни функции</w:t>
      </w:r>
      <w:r w:rsidR="00860FDC">
        <w:rPr>
          <w:rFonts w:ascii="Times New Roman" w:hAnsi="Times New Roman"/>
          <w:sz w:val="24"/>
          <w:szCs w:val="24"/>
        </w:rPr>
        <w:t>, като извърши</w:t>
      </w:r>
      <w:r w:rsidRPr="00DF5F12">
        <w:rPr>
          <w:rFonts w:ascii="Times New Roman" w:hAnsi="Times New Roman"/>
          <w:sz w:val="24"/>
          <w:szCs w:val="24"/>
        </w:rPr>
        <w:t xml:space="preserve"> наблюдение  над разследванията и повдигането и </w:t>
      </w:r>
      <w:r w:rsidRPr="00DF5F12">
        <w:rPr>
          <w:rFonts w:ascii="Times New Roman" w:hAnsi="Times New Roman"/>
          <w:sz w:val="24"/>
          <w:szCs w:val="24"/>
        </w:rPr>
        <w:lastRenderedPageBreak/>
        <w:t>поддър</w:t>
      </w:r>
      <w:r w:rsidR="00860FDC">
        <w:rPr>
          <w:rFonts w:ascii="Times New Roman" w:hAnsi="Times New Roman"/>
          <w:sz w:val="24"/>
          <w:szCs w:val="24"/>
        </w:rPr>
        <w:t xml:space="preserve">жането на обвинението, в </w:t>
      </w:r>
      <w:r w:rsidRPr="00DF5F12">
        <w:rPr>
          <w:rFonts w:ascii="Times New Roman" w:hAnsi="Times New Roman"/>
          <w:sz w:val="24"/>
          <w:szCs w:val="24"/>
        </w:rPr>
        <w:t>държава</w:t>
      </w:r>
      <w:r w:rsidR="00860FDC">
        <w:rPr>
          <w:rFonts w:ascii="Times New Roman" w:hAnsi="Times New Roman"/>
          <w:sz w:val="24"/>
          <w:szCs w:val="24"/>
        </w:rPr>
        <w:t>та</w:t>
      </w:r>
      <w:r w:rsidRPr="00DF5F12">
        <w:rPr>
          <w:rFonts w:ascii="Times New Roman" w:hAnsi="Times New Roman"/>
          <w:sz w:val="24"/>
          <w:szCs w:val="24"/>
        </w:rPr>
        <w:t xml:space="preserve"> членка или по изключение в съответствие с член 12, параграф 2, от името на постоянните камари, ка</w:t>
      </w:r>
      <w:r w:rsidR="00860FDC">
        <w:rPr>
          <w:rFonts w:ascii="Times New Roman" w:hAnsi="Times New Roman"/>
          <w:sz w:val="24"/>
          <w:szCs w:val="24"/>
        </w:rPr>
        <w:t>кто и в качеството на член на постоянната камара, които наблюдава и ръководи</w:t>
      </w:r>
      <w:r w:rsidRPr="00DF5F12">
        <w:rPr>
          <w:rFonts w:ascii="Times New Roman" w:hAnsi="Times New Roman"/>
          <w:sz w:val="24"/>
          <w:szCs w:val="24"/>
        </w:rPr>
        <w:t xml:space="preserve"> възложените разследванията и наказателните </w:t>
      </w:r>
      <w:r w:rsidR="00860FDC">
        <w:rPr>
          <w:rFonts w:ascii="Times New Roman" w:hAnsi="Times New Roman"/>
          <w:sz w:val="24"/>
          <w:szCs w:val="24"/>
        </w:rPr>
        <w:t>преследвания, както и осигурява</w:t>
      </w:r>
      <w:r w:rsidRPr="00DF5F12">
        <w:rPr>
          <w:rFonts w:ascii="Times New Roman" w:hAnsi="Times New Roman"/>
          <w:sz w:val="24"/>
          <w:szCs w:val="24"/>
        </w:rPr>
        <w:t xml:space="preserve"> координацията на разследванията и повдигането и поддържането на обвинението при трансгранични дела; </w:t>
      </w:r>
      <w:r w:rsidRPr="00DF5F12">
        <w:rPr>
          <w:rFonts w:ascii="Times New Roman" w:hAnsi="Times New Roman"/>
          <w:sz w:val="24"/>
          <w:szCs w:val="24"/>
          <w:u w:val="single"/>
        </w:rPr>
        <w:t>стратегически функции</w:t>
      </w:r>
      <w:r w:rsidR="00860FDC">
        <w:rPr>
          <w:rFonts w:ascii="Times New Roman" w:hAnsi="Times New Roman"/>
          <w:sz w:val="24"/>
          <w:szCs w:val="24"/>
        </w:rPr>
        <w:t>, като член на колегиума, където от него/нея ще се изисква да  допринася</w:t>
      </w:r>
      <w:r w:rsidRPr="00DF5F12">
        <w:rPr>
          <w:rFonts w:ascii="Times New Roman" w:hAnsi="Times New Roman"/>
          <w:sz w:val="24"/>
          <w:szCs w:val="24"/>
        </w:rPr>
        <w:t xml:space="preserve"> за приемането на актове с общо приложение (като например вътрешния процедурен правилник), стратегически насоки (например насоки относно упражняването на правото на изземване на делото, предвидено в член 27, параграф 8) или решения по общи въпроси, произтич</w:t>
      </w:r>
      <w:r>
        <w:rPr>
          <w:rFonts w:ascii="Times New Roman" w:hAnsi="Times New Roman"/>
          <w:sz w:val="24"/>
          <w:szCs w:val="24"/>
        </w:rPr>
        <w:t>ащи от отделни случаи (член 9).</w:t>
      </w:r>
    </w:p>
    <w:p w:rsidR="00B84F4C" w:rsidRDefault="00B84F4C" w:rsidP="00B84F4C">
      <w:pPr>
        <w:ind w:firstLine="708"/>
        <w:jc w:val="both"/>
        <w:rPr>
          <w:rFonts w:ascii="Times New Roman" w:hAnsi="Times New Roman" w:cs="Times New Roman"/>
          <w:sz w:val="24"/>
          <w:szCs w:val="24"/>
        </w:rPr>
      </w:pPr>
      <w:r w:rsidRPr="00A23B7E">
        <w:rPr>
          <w:rFonts w:ascii="Times New Roman" w:hAnsi="Times New Roman" w:cs="Times New Roman"/>
          <w:sz w:val="24"/>
          <w:szCs w:val="24"/>
        </w:rPr>
        <w:t xml:space="preserve"> </w:t>
      </w:r>
      <w:r>
        <w:rPr>
          <w:rFonts w:ascii="Times New Roman" w:hAnsi="Times New Roman" w:cs="Times New Roman"/>
          <w:sz w:val="24"/>
          <w:szCs w:val="24"/>
        </w:rPr>
        <w:t xml:space="preserve">С оглед посочените задължения, отговорности и функции, </w:t>
      </w:r>
      <w:r w:rsidR="00860FDC">
        <w:rPr>
          <w:rFonts w:ascii="Times New Roman" w:hAnsi="Times New Roman" w:cs="Times New Roman"/>
          <w:sz w:val="24"/>
          <w:szCs w:val="24"/>
        </w:rPr>
        <w:t>Работният документ на Европейската комисия уточнява</w:t>
      </w:r>
      <w:r w:rsidR="00CC5F9B">
        <w:rPr>
          <w:rFonts w:ascii="Times New Roman" w:hAnsi="Times New Roman" w:cs="Times New Roman"/>
          <w:sz w:val="24"/>
          <w:szCs w:val="24"/>
        </w:rPr>
        <w:t>, че</w:t>
      </w:r>
      <w:r w:rsidR="00860FDC">
        <w:rPr>
          <w:rFonts w:ascii="Times New Roman" w:hAnsi="Times New Roman" w:cs="Times New Roman"/>
          <w:sz w:val="24"/>
          <w:szCs w:val="24"/>
        </w:rPr>
        <w:t xml:space="preserve"> </w:t>
      </w:r>
      <w:r>
        <w:rPr>
          <w:rFonts w:ascii="Times New Roman" w:hAnsi="Times New Roman" w:cs="Times New Roman"/>
          <w:sz w:val="24"/>
          <w:szCs w:val="24"/>
        </w:rPr>
        <w:t xml:space="preserve">кандидатите следва да притежават следните </w:t>
      </w:r>
      <w:r w:rsidRPr="007E16B9">
        <w:rPr>
          <w:rFonts w:ascii="Times New Roman" w:hAnsi="Times New Roman" w:cs="Times New Roman"/>
          <w:b/>
          <w:sz w:val="24"/>
          <w:szCs w:val="24"/>
        </w:rPr>
        <w:t>умения и способности</w:t>
      </w:r>
      <w:r>
        <w:rPr>
          <w:rFonts w:ascii="Times New Roman" w:hAnsi="Times New Roman" w:cs="Times New Roman"/>
          <w:sz w:val="24"/>
          <w:szCs w:val="24"/>
        </w:rPr>
        <w:t>:</w:t>
      </w:r>
    </w:p>
    <w:p w:rsidR="00B84F4C" w:rsidRPr="00E80280" w:rsidRDefault="00B84F4C" w:rsidP="00B84F4C">
      <w:pPr>
        <w:pStyle w:val="ListParagraph"/>
        <w:numPr>
          <w:ilvl w:val="0"/>
          <w:numId w:val="1"/>
        </w:numPr>
        <w:jc w:val="both"/>
        <w:rPr>
          <w:rFonts w:ascii="Times New Roman" w:eastAsia="Calibri" w:hAnsi="Times New Roman" w:cs="Times New Roman"/>
          <w:sz w:val="24"/>
          <w:szCs w:val="24"/>
        </w:rPr>
      </w:pPr>
      <w:r w:rsidRPr="00E80280">
        <w:rPr>
          <w:rFonts w:ascii="Times New Roman" w:eastAsia="Calibri" w:hAnsi="Times New Roman" w:cs="Arial"/>
          <w:sz w:val="24"/>
          <w:szCs w:val="24"/>
        </w:rPr>
        <w:t>богат опит като прокурор, практически опит в разследванет</w:t>
      </w:r>
      <w:r w:rsidR="00CC5F9B">
        <w:rPr>
          <w:rFonts w:ascii="Times New Roman" w:eastAsia="Calibri" w:hAnsi="Times New Roman" w:cs="Arial"/>
          <w:sz w:val="24"/>
          <w:szCs w:val="24"/>
        </w:rPr>
        <w:t>о и наказателното преследване на</w:t>
      </w:r>
      <w:r w:rsidRPr="00E80280">
        <w:rPr>
          <w:rFonts w:ascii="Times New Roman" w:eastAsia="Calibri" w:hAnsi="Times New Roman" w:cs="Arial"/>
          <w:sz w:val="24"/>
          <w:szCs w:val="24"/>
        </w:rPr>
        <w:t xml:space="preserve"> тежки  финансови престъпления и случаи на корупция, както и в международното сътрудничество по наказателно</w:t>
      </w:r>
      <w:r w:rsidR="00CC5F9B">
        <w:rPr>
          <w:rFonts w:ascii="Times New Roman" w:eastAsia="Calibri" w:hAnsi="Times New Roman" w:cs="Arial"/>
          <w:sz w:val="24"/>
          <w:szCs w:val="24"/>
        </w:rPr>
        <w:t>-</w:t>
      </w:r>
      <w:r w:rsidRPr="00E80280">
        <w:rPr>
          <w:rFonts w:ascii="Times New Roman" w:eastAsia="Calibri" w:hAnsi="Times New Roman" w:cs="Arial"/>
          <w:sz w:val="24"/>
          <w:szCs w:val="24"/>
        </w:rPr>
        <w:t xml:space="preserve">правни въпроси. Опитът с престъпления срещу финансовите интереси на ЕС </w:t>
      </w:r>
      <w:r w:rsidR="00CC5F9B">
        <w:rPr>
          <w:rFonts w:ascii="Times New Roman" w:eastAsia="Calibri" w:hAnsi="Times New Roman" w:cs="Arial"/>
          <w:sz w:val="24"/>
          <w:szCs w:val="24"/>
        </w:rPr>
        <w:t xml:space="preserve">е </w:t>
      </w:r>
      <w:r w:rsidRPr="00E80280">
        <w:rPr>
          <w:rFonts w:ascii="Times New Roman" w:eastAsia="Calibri" w:hAnsi="Times New Roman" w:cs="Arial"/>
          <w:sz w:val="24"/>
          <w:szCs w:val="24"/>
        </w:rPr>
        <w:t xml:space="preserve">предимство. </w:t>
      </w:r>
    </w:p>
    <w:p w:rsidR="00B84F4C" w:rsidRPr="00E80280" w:rsidRDefault="00B84F4C" w:rsidP="00B84F4C">
      <w:pPr>
        <w:pStyle w:val="ListParagraph"/>
        <w:numPr>
          <w:ilvl w:val="0"/>
          <w:numId w:val="1"/>
        </w:numPr>
        <w:jc w:val="both"/>
        <w:rPr>
          <w:rFonts w:ascii="Times New Roman" w:eastAsia="Calibri" w:hAnsi="Times New Roman" w:cs="Times New Roman"/>
          <w:sz w:val="24"/>
          <w:szCs w:val="24"/>
        </w:rPr>
      </w:pPr>
      <w:r w:rsidRPr="00E80280">
        <w:rPr>
          <w:rFonts w:ascii="Times New Roman" w:eastAsia="Calibri" w:hAnsi="Times New Roman" w:cs="Arial"/>
          <w:sz w:val="24"/>
          <w:szCs w:val="24"/>
        </w:rPr>
        <w:t>опит в управлението или координирането на работата на други прокурори,  п</w:t>
      </w:r>
      <w:r w:rsidR="00CC5F9B">
        <w:rPr>
          <w:rFonts w:ascii="Times New Roman" w:eastAsia="Calibri" w:hAnsi="Times New Roman" w:cs="Arial"/>
          <w:sz w:val="24"/>
          <w:szCs w:val="24"/>
        </w:rPr>
        <w:t>редвид надзорната роля, която европейският прокурор ще трябва да изпълнява</w:t>
      </w:r>
      <w:r w:rsidRPr="00E80280">
        <w:rPr>
          <w:rFonts w:ascii="Times New Roman" w:eastAsia="Calibri" w:hAnsi="Times New Roman" w:cs="Arial"/>
          <w:sz w:val="24"/>
          <w:szCs w:val="24"/>
        </w:rPr>
        <w:t xml:space="preserve"> спрямо европейските делегирани прокурори от </w:t>
      </w:r>
      <w:r w:rsidR="00CC5F9B">
        <w:rPr>
          <w:rFonts w:ascii="Times New Roman" w:eastAsia="Calibri" w:hAnsi="Times New Roman" w:cs="Arial"/>
          <w:sz w:val="24"/>
          <w:szCs w:val="24"/>
        </w:rPr>
        <w:t>държавата членка</w:t>
      </w:r>
      <w:r w:rsidRPr="00E80280">
        <w:rPr>
          <w:rFonts w:ascii="Times New Roman" w:eastAsia="Calibri" w:hAnsi="Times New Roman" w:cs="Arial"/>
          <w:sz w:val="24"/>
          <w:szCs w:val="24"/>
        </w:rPr>
        <w:t>, включително ролята по  осъществяване на връзка между тях и постоянните камари;</w:t>
      </w:r>
    </w:p>
    <w:p w:rsidR="00B84F4C" w:rsidRPr="00E80280" w:rsidRDefault="00B84F4C" w:rsidP="00B84F4C">
      <w:pPr>
        <w:pStyle w:val="ListParagraph"/>
        <w:numPr>
          <w:ilvl w:val="0"/>
          <w:numId w:val="1"/>
        </w:numPr>
        <w:jc w:val="both"/>
        <w:rPr>
          <w:rFonts w:ascii="Times New Roman" w:eastAsia="Calibri" w:hAnsi="Times New Roman" w:cs="Times New Roman"/>
          <w:sz w:val="24"/>
          <w:szCs w:val="24"/>
        </w:rPr>
      </w:pPr>
      <w:r w:rsidRPr="00E80280">
        <w:rPr>
          <w:rFonts w:ascii="Times New Roman" w:eastAsia="Calibri" w:hAnsi="Times New Roman" w:cs="Arial"/>
          <w:sz w:val="24"/>
          <w:szCs w:val="24"/>
        </w:rPr>
        <w:t>опит в провеждането  на трансгранични разследвания;</w:t>
      </w:r>
    </w:p>
    <w:p w:rsidR="00B84F4C" w:rsidRPr="00E80280" w:rsidRDefault="00B84F4C" w:rsidP="00B84F4C">
      <w:pPr>
        <w:pStyle w:val="ListParagraph"/>
        <w:numPr>
          <w:ilvl w:val="0"/>
          <w:numId w:val="1"/>
        </w:numPr>
        <w:jc w:val="both"/>
        <w:rPr>
          <w:rFonts w:ascii="Times New Roman" w:eastAsia="Calibri" w:hAnsi="Times New Roman" w:cs="Times New Roman"/>
          <w:sz w:val="24"/>
          <w:szCs w:val="24"/>
        </w:rPr>
      </w:pPr>
      <w:r w:rsidRPr="00E80280">
        <w:rPr>
          <w:rFonts w:ascii="Times New Roman" w:eastAsia="Calibri" w:hAnsi="Times New Roman" w:cs="Arial"/>
          <w:sz w:val="24"/>
          <w:szCs w:val="24"/>
        </w:rPr>
        <w:t xml:space="preserve">способност за работа в сложна мултикултурна среда, включително </w:t>
      </w:r>
      <w:r>
        <w:rPr>
          <w:rFonts w:ascii="Times New Roman" w:eastAsia="Calibri" w:hAnsi="Times New Roman" w:cs="Arial"/>
          <w:sz w:val="24"/>
          <w:szCs w:val="24"/>
        </w:rPr>
        <w:t>работа с чужди правни системи</w:t>
      </w:r>
      <w:r w:rsidRPr="00E80280">
        <w:rPr>
          <w:rFonts w:ascii="Times New Roman" w:eastAsia="Calibri" w:hAnsi="Times New Roman" w:cs="Arial"/>
          <w:sz w:val="24"/>
          <w:szCs w:val="24"/>
        </w:rPr>
        <w:t xml:space="preserve">; </w:t>
      </w:r>
    </w:p>
    <w:p w:rsidR="00B84F4C" w:rsidRPr="00E80280" w:rsidRDefault="00B84F4C" w:rsidP="00B84F4C">
      <w:pPr>
        <w:pStyle w:val="ListParagraph"/>
        <w:numPr>
          <w:ilvl w:val="0"/>
          <w:numId w:val="1"/>
        </w:numPr>
        <w:jc w:val="both"/>
        <w:rPr>
          <w:rFonts w:ascii="Times New Roman" w:eastAsia="Calibri" w:hAnsi="Times New Roman" w:cs="Times New Roman"/>
          <w:sz w:val="24"/>
          <w:szCs w:val="24"/>
        </w:rPr>
      </w:pPr>
      <w:r w:rsidRPr="00E80280">
        <w:rPr>
          <w:rFonts w:ascii="Times New Roman" w:eastAsia="Calibri" w:hAnsi="Times New Roman" w:cs="Arial"/>
          <w:sz w:val="24"/>
          <w:szCs w:val="24"/>
        </w:rPr>
        <w:t>отлично познаване на институцион</w:t>
      </w:r>
      <w:r w:rsidR="00CC5F9B">
        <w:rPr>
          <w:rFonts w:ascii="Times New Roman" w:eastAsia="Calibri" w:hAnsi="Times New Roman" w:cs="Arial"/>
          <w:sz w:val="24"/>
          <w:szCs w:val="24"/>
        </w:rPr>
        <w:t>алната и правна</w:t>
      </w:r>
      <w:r>
        <w:rPr>
          <w:rFonts w:ascii="Times New Roman" w:eastAsia="Calibri" w:hAnsi="Times New Roman" w:cs="Arial"/>
          <w:sz w:val="24"/>
          <w:szCs w:val="24"/>
        </w:rPr>
        <w:t xml:space="preserve"> рамка на Европейския съюз</w:t>
      </w:r>
      <w:r w:rsidRPr="00E80280">
        <w:rPr>
          <w:rFonts w:ascii="Times New Roman" w:eastAsia="Calibri" w:hAnsi="Times New Roman" w:cs="Arial"/>
          <w:sz w:val="24"/>
          <w:szCs w:val="24"/>
        </w:rPr>
        <w:t>;</w:t>
      </w:r>
    </w:p>
    <w:p w:rsidR="00B84F4C" w:rsidRPr="00E80280" w:rsidRDefault="00CC5F9B" w:rsidP="00B84F4C">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Arial"/>
          <w:sz w:val="24"/>
          <w:szCs w:val="24"/>
        </w:rPr>
        <w:t>демонстрирано</w:t>
      </w:r>
      <w:r w:rsidR="00B84F4C" w:rsidRPr="00E80280">
        <w:rPr>
          <w:rFonts w:ascii="Times New Roman" w:eastAsia="Calibri" w:hAnsi="Times New Roman" w:cs="Arial"/>
          <w:sz w:val="24"/>
          <w:szCs w:val="24"/>
        </w:rPr>
        <w:t xml:space="preserve"> разбиране и  ангажираност по отношение на независимостта и  гарантирането на основните права, </w:t>
      </w:r>
      <w:r>
        <w:rPr>
          <w:rFonts w:ascii="Times New Roman" w:eastAsia="Calibri" w:hAnsi="Times New Roman" w:cs="Arial"/>
          <w:sz w:val="24"/>
          <w:szCs w:val="24"/>
        </w:rPr>
        <w:t xml:space="preserve">необходими </w:t>
      </w:r>
      <w:r w:rsidR="00B84F4C" w:rsidRPr="00E80280">
        <w:rPr>
          <w:rFonts w:ascii="Times New Roman" w:eastAsia="Calibri" w:hAnsi="Times New Roman" w:cs="Arial"/>
          <w:sz w:val="24"/>
          <w:szCs w:val="24"/>
        </w:rPr>
        <w:t>при осъществяването на функцията на Европейс</w:t>
      </w:r>
      <w:r>
        <w:rPr>
          <w:rFonts w:ascii="Times New Roman" w:eastAsia="Calibri" w:hAnsi="Times New Roman" w:cs="Arial"/>
          <w:sz w:val="24"/>
          <w:szCs w:val="24"/>
        </w:rPr>
        <w:t xml:space="preserve">ката прокуратура по разследване и </w:t>
      </w:r>
      <w:r w:rsidR="00B84F4C" w:rsidRPr="00E80280">
        <w:rPr>
          <w:rFonts w:ascii="Times New Roman" w:eastAsia="Calibri" w:hAnsi="Times New Roman" w:cs="Arial"/>
          <w:sz w:val="24"/>
          <w:szCs w:val="24"/>
        </w:rPr>
        <w:t>наказателно преследване;</w:t>
      </w:r>
    </w:p>
    <w:p w:rsidR="00B84F4C" w:rsidRPr="00E80280" w:rsidRDefault="00B84F4C" w:rsidP="00B84F4C">
      <w:pPr>
        <w:pStyle w:val="ListParagraph"/>
        <w:numPr>
          <w:ilvl w:val="0"/>
          <w:numId w:val="1"/>
        </w:numPr>
        <w:jc w:val="both"/>
        <w:rPr>
          <w:rFonts w:ascii="Times New Roman" w:eastAsia="Calibri" w:hAnsi="Times New Roman" w:cs="Times New Roman"/>
          <w:sz w:val="24"/>
          <w:szCs w:val="24"/>
        </w:rPr>
      </w:pPr>
      <w:r w:rsidRPr="00E80280">
        <w:rPr>
          <w:rFonts w:ascii="Times New Roman" w:eastAsia="Calibri" w:hAnsi="Times New Roman" w:cs="Arial"/>
          <w:sz w:val="24"/>
          <w:szCs w:val="24"/>
        </w:rPr>
        <w:t>високи етични стандарти и почтеност;</w:t>
      </w:r>
    </w:p>
    <w:p w:rsidR="00B84F4C" w:rsidRDefault="00B84F4C" w:rsidP="00B84F4C">
      <w:pPr>
        <w:pStyle w:val="ListParagraph"/>
        <w:numPr>
          <w:ilvl w:val="0"/>
          <w:numId w:val="1"/>
        </w:numPr>
        <w:jc w:val="both"/>
        <w:rPr>
          <w:rFonts w:ascii="Times New Roman" w:hAnsi="Times New Roman" w:cs="Times New Roman"/>
          <w:sz w:val="24"/>
          <w:szCs w:val="24"/>
        </w:rPr>
      </w:pPr>
      <w:r w:rsidRPr="00E80280">
        <w:rPr>
          <w:rFonts w:ascii="Times New Roman" w:eastAsia="Calibri" w:hAnsi="Times New Roman" w:cs="Arial"/>
          <w:sz w:val="24"/>
          <w:szCs w:val="24"/>
        </w:rPr>
        <w:t xml:space="preserve">отлични умения за междуличностна комуникация, за вземане на решения, за общуване и водене на преговори, способност за изграждане на основани на </w:t>
      </w:r>
      <w:r w:rsidRPr="00D5205E">
        <w:rPr>
          <w:rFonts w:ascii="Times New Roman" w:hAnsi="Times New Roman" w:cs="Times New Roman"/>
          <w:sz w:val="24"/>
          <w:szCs w:val="24"/>
        </w:rPr>
        <w:t>доверие работни отношения с всички заинтересовани страни и др.</w:t>
      </w:r>
    </w:p>
    <w:p w:rsidR="00B84F4C" w:rsidRDefault="00B84F4C" w:rsidP="00B84F4C">
      <w:pPr>
        <w:pStyle w:val="ListParagraph"/>
        <w:jc w:val="both"/>
        <w:rPr>
          <w:rFonts w:ascii="Times New Roman" w:hAnsi="Times New Roman" w:cs="Times New Roman"/>
          <w:sz w:val="24"/>
          <w:szCs w:val="24"/>
        </w:rPr>
      </w:pPr>
    </w:p>
    <w:p w:rsidR="00B84F4C" w:rsidRPr="00CC5F9B" w:rsidRDefault="00B84F4C" w:rsidP="00CC5F9B">
      <w:pPr>
        <w:ind w:firstLine="720"/>
        <w:jc w:val="both"/>
        <w:rPr>
          <w:rFonts w:ascii="Times New Roman" w:hAnsi="Times New Roman" w:cs="Times New Roman"/>
          <w:sz w:val="24"/>
          <w:szCs w:val="24"/>
        </w:rPr>
      </w:pPr>
      <w:r w:rsidRPr="00CC5F9B">
        <w:rPr>
          <w:rFonts w:ascii="Times New Roman" w:hAnsi="Times New Roman" w:cs="Times New Roman"/>
          <w:sz w:val="24"/>
          <w:szCs w:val="24"/>
        </w:rPr>
        <w:t xml:space="preserve">Въз основа на посочените по-горе </w:t>
      </w:r>
      <w:r w:rsidR="00906801">
        <w:rPr>
          <w:rFonts w:ascii="Times New Roman" w:hAnsi="Times New Roman" w:cs="Times New Roman"/>
          <w:sz w:val="24"/>
          <w:szCs w:val="24"/>
        </w:rPr>
        <w:t>умения, способности</w:t>
      </w:r>
      <w:r w:rsidRPr="00CC5F9B">
        <w:rPr>
          <w:rFonts w:ascii="Times New Roman" w:hAnsi="Times New Roman" w:cs="Times New Roman"/>
          <w:sz w:val="24"/>
          <w:szCs w:val="24"/>
        </w:rPr>
        <w:t>, задължения</w:t>
      </w:r>
      <w:r w:rsidR="00906801">
        <w:rPr>
          <w:rFonts w:ascii="Times New Roman" w:hAnsi="Times New Roman" w:cs="Times New Roman"/>
          <w:sz w:val="24"/>
          <w:szCs w:val="24"/>
        </w:rPr>
        <w:t xml:space="preserve"> и </w:t>
      </w:r>
      <w:r w:rsidR="00CC5F9B">
        <w:rPr>
          <w:rFonts w:ascii="Times New Roman" w:hAnsi="Times New Roman" w:cs="Times New Roman"/>
          <w:sz w:val="24"/>
          <w:szCs w:val="24"/>
        </w:rPr>
        <w:t xml:space="preserve"> отговорности,</w:t>
      </w:r>
      <w:r w:rsidRPr="00CC5F9B">
        <w:rPr>
          <w:rFonts w:ascii="Times New Roman" w:hAnsi="Times New Roman" w:cs="Times New Roman"/>
          <w:sz w:val="24"/>
          <w:szCs w:val="24"/>
        </w:rPr>
        <w:t xml:space="preserve"> </w:t>
      </w:r>
      <w:r w:rsidR="00906801">
        <w:rPr>
          <w:rFonts w:ascii="Times New Roman" w:hAnsi="Times New Roman" w:cs="Times New Roman"/>
          <w:sz w:val="24"/>
          <w:szCs w:val="24"/>
        </w:rPr>
        <w:t>както и във връзка с критериите за допустимост, определени в</w:t>
      </w:r>
      <w:r w:rsidR="00906801" w:rsidRPr="00906801">
        <w:t xml:space="preserve"> </w:t>
      </w:r>
      <w:r w:rsidR="00906801" w:rsidRPr="00906801">
        <w:rPr>
          <w:rFonts w:ascii="Times New Roman" w:hAnsi="Times New Roman" w:cs="Times New Roman"/>
          <w:sz w:val="24"/>
          <w:szCs w:val="24"/>
        </w:rPr>
        <w:t>актуализирания Работен документ на Европейската комисия относно критериите и изискванията за избор на европейски прокурори от 18 декември 2018 г</w:t>
      </w:r>
      <w:r w:rsidR="00906801">
        <w:rPr>
          <w:rFonts w:ascii="Times New Roman" w:hAnsi="Times New Roman" w:cs="Times New Roman"/>
          <w:sz w:val="24"/>
          <w:szCs w:val="24"/>
        </w:rPr>
        <w:t>,</w:t>
      </w:r>
      <w:r w:rsidR="00906801" w:rsidRPr="00906801">
        <w:rPr>
          <w:rFonts w:ascii="Times New Roman" w:hAnsi="Times New Roman" w:cs="Times New Roman"/>
          <w:sz w:val="24"/>
          <w:szCs w:val="24"/>
        </w:rPr>
        <w:t>.</w:t>
      </w:r>
      <w:r w:rsidR="00906801">
        <w:rPr>
          <w:rFonts w:ascii="Times New Roman" w:hAnsi="Times New Roman" w:cs="Times New Roman"/>
          <w:sz w:val="24"/>
          <w:szCs w:val="24"/>
        </w:rPr>
        <w:t xml:space="preserve"> </w:t>
      </w:r>
      <w:r w:rsidRPr="00CC5F9B">
        <w:rPr>
          <w:rFonts w:ascii="Times New Roman" w:hAnsi="Times New Roman" w:cs="Times New Roman"/>
          <w:sz w:val="24"/>
          <w:szCs w:val="24"/>
        </w:rPr>
        <w:t xml:space="preserve">Комисията по подбора определи следните </w:t>
      </w:r>
      <w:r w:rsidRPr="007E16B9">
        <w:rPr>
          <w:rFonts w:ascii="Times New Roman" w:hAnsi="Times New Roman" w:cs="Times New Roman"/>
          <w:b/>
          <w:sz w:val="24"/>
          <w:szCs w:val="24"/>
        </w:rPr>
        <w:t>критерии за допустимост на кандидатите</w:t>
      </w:r>
      <w:r w:rsidRPr="00CC5F9B">
        <w:rPr>
          <w:rFonts w:ascii="Times New Roman" w:hAnsi="Times New Roman" w:cs="Times New Roman"/>
          <w:sz w:val="24"/>
          <w:szCs w:val="24"/>
        </w:rPr>
        <w:t xml:space="preserve"> за европейски</w:t>
      </w:r>
      <w:r w:rsidR="00CC5F9B">
        <w:rPr>
          <w:rFonts w:ascii="Times New Roman" w:hAnsi="Times New Roman" w:cs="Times New Roman"/>
          <w:sz w:val="24"/>
          <w:szCs w:val="24"/>
        </w:rPr>
        <w:t xml:space="preserve"> прокурор от Република България</w:t>
      </w:r>
      <w:r w:rsidRPr="00CC5F9B">
        <w:rPr>
          <w:rFonts w:ascii="Times New Roman" w:hAnsi="Times New Roman" w:cs="Times New Roman"/>
          <w:sz w:val="24"/>
          <w:szCs w:val="24"/>
        </w:rPr>
        <w:t>:</w:t>
      </w:r>
    </w:p>
    <w:p w:rsidR="00B84F4C" w:rsidRPr="0013189A" w:rsidRDefault="00B84F4C" w:rsidP="00B84F4C">
      <w:pPr>
        <w:pStyle w:val="ListParagraph"/>
        <w:jc w:val="both"/>
        <w:rPr>
          <w:rFonts w:ascii="Times New Roman" w:hAnsi="Times New Roman" w:cs="Times New Roman"/>
          <w:sz w:val="24"/>
          <w:szCs w:val="24"/>
        </w:rPr>
      </w:pPr>
      <w:r w:rsidRPr="0013189A">
        <w:rPr>
          <w:rFonts w:ascii="Times New Roman" w:hAnsi="Times New Roman" w:cs="Times New Roman"/>
          <w:sz w:val="24"/>
          <w:szCs w:val="24"/>
        </w:rPr>
        <w:t>•</w:t>
      </w:r>
      <w:r w:rsidRPr="0013189A">
        <w:rPr>
          <w:rFonts w:ascii="Times New Roman" w:hAnsi="Times New Roman" w:cs="Times New Roman"/>
          <w:sz w:val="24"/>
          <w:szCs w:val="24"/>
        </w:rPr>
        <w:tab/>
        <w:t xml:space="preserve">да са действащи съдии, прокурори или следователи; </w:t>
      </w:r>
    </w:p>
    <w:p w:rsidR="00B84F4C" w:rsidRPr="0013189A" w:rsidRDefault="00B84F4C" w:rsidP="00B84F4C">
      <w:pPr>
        <w:pStyle w:val="ListParagraph"/>
        <w:jc w:val="both"/>
        <w:rPr>
          <w:rFonts w:ascii="Times New Roman" w:hAnsi="Times New Roman" w:cs="Times New Roman"/>
          <w:sz w:val="24"/>
          <w:szCs w:val="24"/>
        </w:rPr>
      </w:pPr>
      <w:r w:rsidRPr="0013189A">
        <w:rPr>
          <w:rFonts w:ascii="Times New Roman" w:hAnsi="Times New Roman" w:cs="Times New Roman"/>
          <w:sz w:val="24"/>
          <w:szCs w:val="24"/>
        </w:rPr>
        <w:lastRenderedPageBreak/>
        <w:t>•</w:t>
      </w:r>
      <w:r w:rsidRPr="0013189A">
        <w:rPr>
          <w:rFonts w:ascii="Times New Roman" w:hAnsi="Times New Roman" w:cs="Times New Roman"/>
          <w:sz w:val="24"/>
          <w:szCs w:val="24"/>
        </w:rPr>
        <w:tab/>
        <w:t xml:space="preserve">да не са в конфликт на интереси и в условия на несъвместимост; </w:t>
      </w:r>
    </w:p>
    <w:p w:rsidR="00B84F4C" w:rsidRPr="0013189A" w:rsidRDefault="00B84F4C" w:rsidP="00B84F4C">
      <w:pPr>
        <w:pStyle w:val="ListParagraph"/>
        <w:jc w:val="both"/>
        <w:rPr>
          <w:rFonts w:ascii="Times New Roman" w:hAnsi="Times New Roman" w:cs="Times New Roman"/>
          <w:sz w:val="24"/>
          <w:szCs w:val="24"/>
        </w:rPr>
      </w:pPr>
      <w:r w:rsidRPr="0013189A">
        <w:rPr>
          <w:rFonts w:ascii="Times New Roman" w:hAnsi="Times New Roman" w:cs="Times New Roman"/>
          <w:sz w:val="24"/>
          <w:szCs w:val="24"/>
        </w:rPr>
        <w:t>•</w:t>
      </w:r>
      <w:r w:rsidRPr="0013189A">
        <w:rPr>
          <w:rFonts w:ascii="Times New Roman" w:hAnsi="Times New Roman" w:cs="Times New Roman"/>
          <w:sz w:val="24"/>
          <w:szCs w:val="24"/>
        </w:rPr>
        <w:tab/>
        <w:t xml:space="preserve">да имат минимум 12 години юридически стаж; </w:t>
      </w:r>
    </w:p>
    <w:p w:rsidR="00B84F4C" w:rsidRPr="0013189A" w:rsidRDefault="00B84F4C" w:rsidP="00B84F4C">
      <w:pPr>
        <w:pStyle w:val="ListParagraph"/>
        <w:jc w:val="both"/>
        <w:rPr>
          <w:rFonts w:ascii="Times New Roman" w:hAnsi="Times New Roman" w:cs="Times New Roman"/>
          <w:sz w:val="24"/>
          <w:szCs w:val="24"/>
        </w:rPr>
      </w:pPr>
      <w:r w:rsidRPr="0013189A">
        <w:rPr>
          <w:rFonts w:ascii="Times New Roman" w:hAnsi="Times New Roman" w:cs="Times New Roman"/>
          <w:sz w:val="24"/>
          <w:szCs w:val="24"/>
        </w:rPr>
        <w:t>•</w:t>
      </w:r>
      <w:r w:rsidRPr="0013189A">
        <w:rPr>
          <w:rFonts w:ascii="Times New Roman" w:hAnsi="Times New Roman" w:cs="Times New Roman"/>
          <w:sz w:val="24"/>
          <w:szCs w:val="24"/>
        </w:rPr>
        <w:tab/>
        <w:t xml:space="preserve">възрастта на кандидатите към 1 юли 2019 г. да е не повече от 57 години; </w:t>
      </w:r>
    </w:p>
    <w:p w:rsidR="00B84F4C" w:rsidRDefault="00B84F4C" w:rsidP="00B84F4C">
      <w:pPr>
        <w:pStyle w:val="ListParagraph"/>
        <w:jc w:val="both"/>
        <w:rPr>
          <w:rFonts w:ascii="Times New Roman" w:hAnsi="Times New Roman" w:cs="Times New Roman"/>
          <w:sz w:val="24"/>
          <w:szCs w:val="24"/>
        </w:rPr>
      </w:pPr>
      <w:r w:rsidRPr="0013189A">
        <w:rPr>
          <w:rFonts w:ascii="Times New Roman" w:hAnsi="Times New Roman" w:cs="Times New Roman"/>
          <w:sz w:val="24"/>
          <w:szCs w:val="24"/>
        </w:rPr>
        <w:t>•</w:t>
      </w:r>
      <w:r w:rsidRPr="0013189A">
        <w:rPr>
          <w:rFonts w:ascii="Times New Roman" w:hAnsi="Times New Roman" w:cs="Times New Roman"/>
          <w:sz w:val="24"/>
          <w:szCs w:val="24"/>
        </w:rPr>
        <w:tab/>
        <w:t xml:space="preserve">да владеят английски език (владеенето на френски и/или немски </w:t>
      </w:r>
      <w:r w:rsidR="00B40351">
        <w:rPr>
          <w:rFonts w:ascii="Times New Roman" w:hAnsi="Times New Roman" w:cs="Times New Roman"/>
          <w:sz w:val="24"/>
          <w:szCs w:val="24"/>
        </w:rPr>
        <w:t xml:space="preserve">като втори работен </w:t>
      </w:r>
      <w:r w:rsidRPr="0013189A">
        <w:rPr>
          <w:rFonts w:ascii="Times New Roman" w:hAnsi="Times New Roman" w:cs="Times New Roman"/>
          <w:sz w:val="24"/>
          <w:szCs w:val="24"/>
        </w:rPr>
        <w:t>език ще се смята за преимущество).</w:t>
      </w:r>
    </w:p>
    <w:p w:rsidR="00B84F4C" w:rsidRDefault="00B84F4C" w:rsidP="00B84F4C">
      <w:pPr>
        <w:pStyle w:val="ListParagraph"/>
        <w:jc w:val="both"/>
        <w:rPr>
          <w:rFonts w:ascii="Times New Roman" w:hAnsi="Times New Roman" w:cs="Times New Roman"/>
          <w:sz w:val="24"/>
          <w:szCs w:val="24"/>
        </w:rPr>
      </w:pPr>
    </w:p>
    <w:p w:rsidR="00B84F4C" w:rsidRPr="007E16B9" w:rsidRDefault="00B84F4C" w:rsidP="00B84F4C">
      <w:pPr>
        <w:ind w:firstLine="708"/>
        <w:jc w:val="both"/>
        <w:rPr>
          <w:rFonts w:ascii="Times New Roman" w:hAnsi="Times New Roman" w:cs="Times New Roman"/>
          <w:b/>
          <w:sz w:val="24"/>
          <w:szCs w:val="24"/>
        </w:rPr>
      </w:pPr>
      <w:r w:rsidRPr="007E16B9">
        <w:rPr>
          <w:rFonts w:ascii="Times New Roman" w:hAnsi="Times New Roman" w:cs="Times New Roman"/>
          <w:b/>
          <w:sz w:val="24"/>
          <w:szCs w:val="24"/>
        </w:rPr>
        <w:t>Кандидатите следва да представят следните документи:</w:t>
      </w:r>
    </w:p>
    <w:p w:rsidR="00B84F4C" w:rsidRPr="00227664" w:rsidRDefault="00B84F4C" w:rsidP="00B84F4C">
      <w:pPr>
        <w:ind w:firstLine="708"/>
        <w:jc w:val="both"/>
        <w:rPr>
          <w:rFonts w:ascii="Times New Roman" w:hAnsi="Times New Roman" w:cs="Times New Roman"/>
          <w:sz w:val="24"/>
          <w:szCs w:val="24"/>
        </w:rPr>
      </w:pPr>
      <w:r w:rsidRPr="00227664">
        <w:rPr>
          <w:rFonts w:ascii="Times New Roman" w:hAnsi="Times New Roman" w:cs="Times New Roman"/>
          <w:sz w:val="24"/>
          <w:szCs w:val="24"/>
        </w:rPr>
        <w:t xml:space="preserve">1. молба-свободен текст, за участие в подбора, адресирана до Комисията по подбора на кандидати за длъжността европейски прокурор от Република България; </w:t>
      </w:r>
    </w:p>
    <w:p w:rsidR="00B84F4C" w:rsidRDefault="00B84F4C" w:rsidP="00B84F4C">
      <w:pPr>
        <w:pStyle w:val="ListParagraph"/>
        <w:jc w:val="both"/>
        <w:rPr>
          <w:rFonts w:ascii="Times New Roman" w:hAnsi="Times New Roman" w:cs="Times New Roman"/>
          <w:sz w:val="24"/>
          <w:szCs w:val="24"/>
        </w:rPr>
      </w:pPr>
      <w:r w:rsidRPr="00121D86">
        <w:rPr>
          <w:rFonts w:ascii="Times New Roman" w:hAnsi="Times New Roman" w:cs="Times New Roman"/>
          <w:sz w:val="24"/>
          <w:szCs w:val="24"/>
        </w:rPr>
        <w:t xml:space="preserve">2. автобиография във формат на ЕС; </w:t>
      </w:r>
    </w:p>
    <w:p w:rsidR="00906801" w:rsidRPr="00121D86" w:rsidRDefault="00906801" w:rsidP="00B84F4C">
      <w:pPr>
        <w:pStyle w:val="ListParagraph"/>
        <w:jc w:val="both"/>
        <w:rPr>
          <w:rFonts w:ascii="Times New Roman" w:hAnsi="Times New Roman" w:cs="Times New Roman"/>
          <w:sz w:val="24"/>
          <w:szCs w:val="24"/>
        </w:rPr>
      </w:pPr>
    </w:p>
    <w:p w:rsidR="00B84F4C" w:rsidRDefault="00B84F4C" w:rsidP="00B84F4C">
      <w:pPr>
        <w:pStyle w:val="ListParagraph"/>
        <w:jc w:val="both"/>
        <w:rPr>
          <w:rFonts w:ascii="Times New Roman" w:hAnsi="Times New Roman" w:cs="Times New Roman"/>
          <w:sz w:val="24"/>
          <w:szCs w:val="24"/>
        </w:rPr>
      </w:pPr>
      <w:r w:rsidRPr="00121D86">
        <w:rPr>
          <w:rFonts w:ascii="Times New Roman" w:hAnsi="Times New Roman" w:cs="Times New Roman"/>
          <w:sz w:val="24"/>
          <w:szCs w:val="24"/>
        </w:rPr>
        <w:t xml:space="preserve">3. актуална кадрова справка; и </w:t>
      </w:r>
    </w:p>
    <w:p w:rsidR="00906801" w:rsidRPr="00121D86" w:rsidRDefault="00906801" w:rsidP="00B84F4C">
      <w:pPr>
        <w:pStyle w:val="ListParagraph"/>
        <w:jc w:val="both"/>
        <w:rPr>
          <w:rFonts w:ascii="Times New Roman" w:hAnsi="Times New Roman" w:cs="Times New Roman"/>
          <w:sz w:val="24"/>
          <w:szCs w:val="24"/>
        </w:rPr>
      </w:pPr>
    </w:p>
    <w:p w:rsidR="00B84F4C" w:rsidRPr="00121D86" w:rsidRDefault="00B84F4C">
      <w:pPr>
        <w:pStyle w:val="ListParagraph"/>
        <w:jc w:val="both"/>
        <w:rPr>
          <w:rFonts w:ascii="Times New Roman" w:hAnsi="Times New Roman" w:cs="Times New Roman"/>
          <w:sz w:val="24"/>
          <w:szCs w:val="24"/>
        </w:rPr>
      </w:pPr>
      <w:r w:rsidRPr="00121D86">
        <w:rPr>
          <w:rFonts w:ascii="Times New Roman" w:hAnsi="Times New Roman" w:cs="Times New Roman"/>
          <w:sz w:val="24"/>
          <w:szCs w:val="24"/>
        </w:rPr>
        <w:t xml:space="preserve">4. документ, удостоверяващ съответното владеене на </w:t>
      </w:r>
      <w:r w:rsidR="00567C83">
        <w:rPr>
          <w:rFonts w:ascii="Times New Roman" w:hAnsi="Times New Roman" w:cs="Times New Roman"/>
          <w:sz w:val="24"/>
          <w:szCs w:val="24"/>
        </w:rPr>
        <w:t xml:space="preserve">чуждия </w:t>
      </w:r>
      <w:r w:rsidRPr="00121D86">
        <w:rPr>
          <w:rFonts w:ascii="Times New Roman" w:hAnsi="Times New Roman" w:cs="Times New Roman"/>
          <w:sz w:val="24"/>
          <w:szCs w:val="24"/>
        </w:rPr>
        <w:t xml:space="preserve"> език</w:t>
      </w:r>
      <w:r w:rsidR="00567C83">
        <w:rPr>
          <w:rFonts w:ascii="Times New Roman" w:hAnsi="Times New Roman" w:cs="Times New Roman"/>
          <w:sz w:val="24"/>
          <w:szCs w:val="24"/>
        </w:rPr>
        <w:t>.</w:t>
      </w:r>
      <w:r w:rsidRPr="00121D86">
        <w:rPr>
          <w:rFonts w:ascii="Times New Roman" w:hAnsi="Times New Roman" w:cs="Times New Roman"/>
          <w:sz w:val="24"/>
          <w:szCs w:val="24"/>
        </w:rPr>
        <w:t xml:space="preserve"> </w:t>
      </w:r>
    </w:p>
    <w:p w:rsidR="00B84F4C" w:rsidRDefault="00B84F4C" w:rsidP="00B84F4C">
      <w:pPr>
        <w:pStyle w:val="ListParagraph"/>
        <w:jc w:val="both"/>
        <w:rPr>
          <w:rFonts w:ascii="Times New Roman" w:hAnsi="Times New Roman" w:cs="Times New Roman"/>
          <w:sz w:val="24"/>
          <w:szCs w:val="24"/>
        </w:rPr>
      </w:pPr>
    </w:p>
    <w:p w:rsidR="00B84F4C" w:rsidRPr="00CC5F9B" w:rsidRDefault="00B84F4C" w:rsidP="00CC5F9B">
      <w:pPr>
        <w:ind w:firstLine="720"/>
        <w:jc w:val="both"/>
        <w:rPr>
          <w:rFonts w:ascii="Times New Roman" w:hAnsi="Times New Roman" w:cs="Times New Roman"/>
          <w:sz w:val="24"/>
          <w:szCs w:val="24"/>
        </w:rPr>
      </w:pPr>
      <w:r w:rsidRPr="00D10971">
        <w:rPr>
          <w:rFonts w:ascii="Times New Roman" w:hAnsi="Times New Roman" w:cs="Times New Roman"/>
          <w:sz w:val="24"/>
          <w:szCs w:val="24"/>
        </w:rPr>
        <w:t>Подадените в рамките на предходната процедура документи могат да бъдат ползвани при кандидатстване в настоящата процедура.</w:t>
      </w:r>
    </w:p>
    <w:p w:rsidR="00B84F4C" w:rsidRDefault="00CC5F9B" w:rsidP="00CC5F9B">
      <w:pPr>
        <w:ind w:firstLine="720"/>
        <w:jc w:val="both"/>
        <w:rPr>
          <w:rFonts w:ascii="Times New Roman" w:hAnsi="Times New Roman" w:cs="Times New Roman"/>
          <w:sz w:val="24"/>
          <w:szCs w:val="24"/>
        </w:rPr>
      </w:pPr>
      <w:r>
        <w:rPr>
          <w:rFonts w:ascii="Times New Roman" w:hAnsi="Times New Roman" w:cs="Times New Roman"/>
          <w:sz w:val="24"/>
          <w:szCs w:val="24"/>
        </w:rPr>
        <w:t>К</w:t>
      </w:r>
      <w:r w:rsidR="00B84F4C" w:rsidRPr="0025757E">
        <w:rPr>
          <w:rFonts w:ascii="Times New Roman" w:hAnsi="Times New Roman" w:cs="Times New Roman"/>
          <w:sz w:val="24"/>
          <w:szCs w:val="24"/>
        </w:rPr>
        <w:t xml:space="preserve">андидатите </w:t>
      </w:r>
      <w:r>
        <w:rPr>
          <w:rFonts w:ascii="Times New Roman" w:hAnsi="Times New Roman" w:cs="Times New Roman"/>
          <w:sz w:val="24"/>
          <w:szCs w:val="24"/>
        </w:rPr>
        <w:t xml:space="preserve">трябва </w:t>
      </w:r>
      <w:r w:rsidR="00B84F4C" w:rsidRPr="0025757E">
        <w:rPr>
          <w:rFonts w:ascii="Times New Roman" w:hAnsi="Times New Roman" w:cs="Times New Roman"/>
          <w:sz w:val="24"/>
          <w:szCs w:val="24"/>
        </w:rPr>
        <w:t xml:space="preserve">да подадат </w:t>
      </w:r>
      <w:r w:rsidR="00B84F4C">
        <w:rPr>
          <w:rFonts w:ascii="Times New Roman" w:hAnsi="Times New Roman" w:cs="Times New Roman"/>
          <w:sz w:val="24"/>
          <w:szCs w:val="24"/>
        </w:rPr>
        <w:t>молбата</w:t>
      </w:r>
      <w:r w:rsidR="00B84F4C" w:rsidRPr="0025757E">
        <w:rPr>
          <w:rFonts w:ascii="Times New Roman" w:hAnsi="Times New Roman" w:cs="Times New Roman"/>
          <w:sz w:val="24"/>
          <w:szCs w:val="24"/>
        </w:rPr>
        <w:t xml:space="preserve"> си за участие в </w:t>
      </w:r>
      <w:r w:rsidR="00B84F4C">
        <w:rPr>
          <w:rFonts w:ascii="Times New Roman" w:hAnsi="Times New Roman" w:cs="Times New Roman"/>
          <w:sz w:val="24"/>
          <w:szCs w:val="24"/>
        </w:rPr>
        <w:t>подбора</w:t>
      </w:r>
      <w:r w:rsidR="00B84F4C" w:rsidRPr="0025757E">
        <w:rPr>
          <w:rFonts w:ascii="Times New Roman" w:hAnsi="Times New Roman" w:cs="Times New Roman"/>
          <w:sz w:val="24"/>
          <w:szCs w:val="24"/>
        </w:rPr>
        <w:t xml:space="preserve"> лично, чрез изрично упълномощено лице</w:t>
      </w:r>
      <w:r w:rsidR="00CE241E">
        <w:rPr>
          <w:rFonts w:ascii="Times New Roman" w:hAnsi="Times New Roman" w:cs="Times New Roman"/>
          <w:sz w:val="24"/>
          <w:szCs w:val="24"/>
        </w:rPr>
        <w:t>,</w:t>
      </w:r>
      <w:r w:rsidR="00D10971">
        <w:rPr>
          <w:rFonts w:ascii="Times New Roman" w:hAnsi="Times New Roman" w:cs="Times New Roman"/>
          <w:sz w:val="24"/>
          <w:szCs w:val="24"/>
        </w:rPr>
        <w:t xml:space="preserve"> </w:t>
      </w:r>
      <w:r w:rsidR="00CE241E">
        <w:rPr>
          <w:rFonts w:ascii="Times New Roman" w:hAnsi="Times New Roman" w:cs="Times New Roman"/>
          <w:sz w:val="24"/>
          <w:szCs w:val="24"/>
        </w:rPr>
        <w:t>по куриер</w:t>
      </w:r>
      <w:r w:rsidR="00CE241E" w:rsidRPr="0025757E" w:rsidDel="00CE241E">
        <w:rPr>
          <w:rFonts w:ascii="Times New Roman" w:hAnsi="Times New Roman" w:cs="Times New Roman"/>
          <w:sz w:val="24"/>
          <w:szCs w:val="24"/>
        </w:rPr>
        <w:t xml:space="preserve"> </w:t>
      </w:r>
      <w:r w:rsidR="00CE241E">
        <w:rPr>
          <w:rFonts w:ascii="Times New Roman" w:hAnsi="Times New Roman" w:cs="Times New Roman"/>
          <w:sz w:val="24"/>
          <w:szCs w:val="24"/>
        </w:rPr>
        <w:t xml:space="preserve">или </w:t>
      </w:r>
      <w:r w:rsidR="00B84F4C" w:rsidRPr="0025757E">
        <w:rPr>
          <w:rFonts w:ascii="Times New Roman" w:hAnsi="Times New Roman" w:cs="Times New Roman"/>
          <w:sz w:val="24"/>
          <w:szCs w:val="24"/>
        </w:rPr>
        <w:t xml:space="preserve">по пощата с препоръчано писмо с обратна разписка </w:t>
      </w:r>
      <w:r w:rsidR="00CE241E" w:rsidRPr="0025757E">
        <w:rPr>
          <w:rFonts w:ascii="Times New Roman" w:hAnsi="Times New Roman" w:cs="Times New Roman"/>
          <w:sz w:val="24"/>
          <w:szCs w:val="24"/>
        </w:rPr>
        <w:t>при зачитане на пощенското клеймо на датата на</w:t>
      </w:r>
      <w:r w:rsidR="00CE241E">
        <w:rPr>
          <w:rFonts w:ascii="Times New Roman" w:hAnsi="Times New Roman" w:cs="Times New Roman"/>
          <w:sz w:val="24"/>
          <w:szCs w:val="24"/>
        </w:rPr>
        <w:t xml:space="preserve"> получаване</w:t>
      </w:r>
      <w:r w:rsidR="00B84F4C" w:rsidRPr="0025757E">
        <w:rPr>
          <w:rFonts w:ascii="Times New Roman" w:hAnsi="Times New Roman" w:cs="Times New Roman"/>
          <w:sz w:val="24"/>
          <w:szCs w:val="24"/>
        </w:rPr>
        <w:t xml:space="preserve">, заедно с </w:t>
      </w:r>
      <w:r w:rsidR="00B84F4C">
        <w:rPr>
          <w:rFonts w:ascii="Times New Roman" w:hAnsi="Times New Roman" w:cs="Times New Roman"/>
          <w:sz w:val="24"/>
          <w:szCs w:val="24"/>
        </w:rPr>
        <w:t>посочените</w:t>
      </w:r>
      <w:r w:rsidR="00B84F4C" w:rsidRPr="0025757E">
        <w:rPr>
          <w:rFonts w:ascii="Times New Roman" w:hAnsi="Times New Roman" w:cs="Times New Roman"/>
          <w:sz w:val="24"/>
          <w:szCs w:val="24"/>
        </w:rPr>
        <w:t xml:space="preserve"> </w:t>
      </w:r>
      <w:r w:rsidR="00B84F4C">
        <w:rPr>
          <w:rFonts w:ascii="Times New Roman" w:hAnsi="Times New Roman" w:cs="Times New Roman"/>
          <w:sz w:val="24"/>
          <w:szCs w:val="24"/>
        </w:rPr>
        <w:t xml:space="preserve">по-горе </w:t>
      </w:r>
      <w:r w:rsidR="00B84F4C" w:rsidRPr="0025757E">
        <w:rPr>
          <w:rFonts w:ascii="Times New Roman" w:hAnsi="Times New Roman" w:cs="Times New Roman"/>
          <w:sz w:val="24"/>
          <w:szCs w:val="24"/>
        </w:rPr>
        <w:t xml:space="preserve">документи в срок до 17:00 ч. на </w:t>
      </w:r>
      <w:r w:rsidR="00B84F4C">
        <w:rPr>
          <w:rFonts w:ascii="Times New Roman" w:hAnsi="Times New Roman" w:cs="Times New Roman"/>
          <w:sz w:val="24"/>
          <w:szCs w:val="24"/>
        </w:rPr>
        <w:t>1 февруари 2019</w:t>
      </w:r>
      <w:r w:rsidR="00B84F4C" w:rsidRPr="0025757E">
        <w:rPr>
          <w:rFonts w:ascii="Times New Roman" w:hAnsi="Times New Roman" w:cs="Times New Roman"/>
          <w:sz w:val="24"/>
          <w:szCs w:val="24"/>
        </w:rPr>
        <w:t xml:space="preserve"> г. в деловодството на Министерство на правосъдието на адрес: гр. София</w:t>
      </w:r>
      <w:r>
        <w:rPr>
          <w:rFonts w:ascii="Times New Roman" w:hAnsi="Times New Roman" w:cs="Times New Roman"/>
          <w:sz w:val="24"/>
          <w:szCs w:val="24"/>
        </w:rPr>
        <w:t xml:space="preserve"> 1040</w:t>
      </w:r>
      <w:r w:rsidR="00B84F4C" w:rsidRPr="0025757E">
        <w:rPr>
          <w:rFonts w:ascii="Times New Roman" w:hAnsi="Times New Roman" w:cs="Times New Roman"/>
          <w:sz w:val="24"/>
          <w:szCs w:val="24"/>
        </w:rPr>
        <w:t xml:space="preserve">, ул.“Славянска“ №1.  </w:t>
      </w:r>
    </w:p>
    <w:p w:rsidR="00B84F4C" w:rsidRDefault="00B84F4C" w:rsidP="00B84F4C">
      <w:pPr>
        <w:jc w:val="both"/>
        <w:rPr>
          <w:rFonts w:ascii="Times New Roman" w:hAnsi="Times New Roman" w:cs="Times New Roman"/>
          <w:sz w:val="24"/>
          <w:szCs w:val="24"/>
        </w:rPr>
      </w:pPr>
      <w:r w:rsidRPr="000912CA">
        <w:rPr>
          <w:rFonts w:ascii="Times New Roman" w:hAnsi="Times New Roman" w:cs="Times New Roman"/>
          <w:sz w:val="24"/>
          <w:szCs w:val="24"/>
        </w:rPr>
        <w:t xml:space="preserve"> </w:t>
      </w:r>
    </w:p>
    <w:p w:rsidR="00D35E12" w:rsidRDefault="00D35E12"/>
    <w:sectPr w:rsidR="00D35E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3A" w:rsidRDefault="00991B3A">
      <w:pPr>
        <w:spacing w:after="0" w:line="240" w:lineRule="auto"/>
      </w:pPr>
      <w:r>
        <w:separator/>
      </w:r>
    </w:p>
  </w:endnote>
  <w:endnote w:type="continuationSeparator" w:id="0">
    <w:p w:rsidR="00991B3A" w:rsidRDefault="0099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20510"/>
      <w:docPartObj>
        <w:docPartGallery w:val="Page Numbers (Bottom of Page)"/>
        <w:docPartUnique/>
      </w:docPartObj>
    </w:sdtPr>
    <w:sdtEndPr>
      <w:rPr>
        <w:noProof/>
      </w:rPr>
    </w:sdtEndPr>
    <w:sdtContent>
      <w:p w:rsidR="0061524A" w:rsidRDefault="00B84F4C">
        <w:pPr>
          <w:pStyle w:val="Footer"/>
          <w:jc w:val="center"/>
        </w:pPr>
        <w:r>
          <w:fldChar w:fldCharType="begin"/>
        </w:r>
        <w:r>
          <w:instrText xml:space="preserve"> PAGE   \* MERGEFORMAT </w:instrText>
        </w:r>
        <w:r>
          <w:fldChar w:fldCharType="separate"/>
        </w:r>
        <w:r w:rsidR="00780AF0">
          <w:rPr>
            <w:noProof/>
          </w:rPr>
          <w:t>1</w:t>
        </w:r>
        <w:r>
          <w:rPr>
            <w:noProof/>
          </w:rPr>
          <w:fldChar w:fldCharType="end"/>
        </w:r>
      </w:p>
    </w:sdtContent>
  </w:sdt>
  <w:p w:rsidR="0061524A" w:rsidRDefault="00991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3A" w:rsidRDefault="00991B3A">
      <w:pPr>
        <w:spacing w:after="0" w:line="240" w:lineRule="auto"/>
      </w:pPr>
      <w:r>
        <w:separator/>
      </w:r>
    </w:p>
  </w:footnote>
  <w:footnote w:type="continuationSeparator" w:id="0">
    <w:p w:rsidR="00991B3A" w:rsidRDefault="00991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6DD"/>
    <w:multiLevelType w:val="hybridMultilevel"/>
    <w:tmpl w:val="CE8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365EF"/>
    <w:multiLevelType w:val="hybridMultilevel"/>
    <w:tmpl w:val="1F08BBB6"/>
    <w:lvl w:ilvl="0" w:tplc="B054F8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4C"/>
    <w:rsid w:val="00023852"/>
    <w:rsid w:val="0003477B"/>
    <w:rsid w:val="00055FDE"/>
    <w:rsid w:val="00092B87"/>
    <w:rsid w:val="00094F69"/>
    <w:rsid w:val="000B2068"/>
    <w:rsid w:val="001105D4"/>
    <w:rsid w:val="0011785D"/>
    <w:rsid w:val="00152C07"/>
    <w:rsid w:val="001B5887"/>
    <w:rsid w:val="001E2625"/>
    <w:rsid w:val="00202BE6"/>
    <w:rsid w:val="00210672"/>
    <w:rsid w:val="002148D7"/>
    <w:rsid w:val="00215227"/>
    <w:rsid w:val="00266621"/>
    <w:rsid w:val="002B1163"/>
    <w:rsid w:val="00325F45"/>
    <w:rsid w:val="003462B7"/>
    <w:rsid w:val="003F2BFA"/>
    <w:rsid w:val="004069A1"/>
    <w:rsid w:val="00411C70"/>
    <w:rsid w:val="00413A5A"/>
    <w:rsid w:val="004140F0"/>
    <w:rsid w:val="0048457C"/>
    <w:rsid w:val="004A3B8D"/>
    <w:rsid w:val="004B0805"/>
    <w:rsid w:val="004B5914"/>
    <w:rsid w:val="004D292D"/>
    <w:rsid w:val="00521726"/>
    <w:rsid w:val="00567C83"/>
    <w:rsid w:val="00570640"/>
    <w:rsid w:val="005B3C41"/>
    <w:rsid w:val="005B6DCE"/>
    <w:rsid w:val="005F2F89"/>
    <w:rsid w:val="0061501D"/>
    <w:rsid w:val="006C608C"/>
    <w:rsid w:val="006E5177"/>
    <w:rsid w:val="00703EA6"/>
    <w:rsid w:val="00717583"/>
    <w:rsid w:val="007258FB"/>
    <w:rsid w:val="00730E84"/>
    <w:rsid w:val="00761482"/>
    <w:rsid w:val="00780AF0"/>
    <w:rsid w:val="0079560D"/>
    <w:rsid w:val="007C679B"/>
    <w:rsid w:val="007D1103"/>
    <w:rsid w:val="007E16B9"/>
    <w:rsid w:val="008335E3"/>
    <w:rsid w:val="00835035"/>
    <w:rsid w:val="008456E6"/>
    <w:rsid w:val="008539A6"/>
    <w:rsid w:val="00860FDC"/>
    <w:rsid w:val="0090036C"/>
    <w:rsid w:val="00906801"/>
    <w:rsid w:val="00990A7F"/>
    <w:rsid w:val="00991B3A"/>
    <w:rsid w:val="00996561"/>
    <w:rsid w:val="009C66FA"/>
    <w:rsid w:val="009E5EE6"/>
    <w:rsid w:val="00A034D0"/>
    <w:rsid w:val="00A302C6"/>
    <w:rsid w:val="00A522C6"/>
    <w:rsid w:val="00A6039B"/>
    <w:rsid w:val="00AA432B"/>
    <w:rsid w:val="00AC5808"/>
    <w:rsid w:val="00AE6A03"/>
    <w:rsid w:val="00B1370B"/>
    <w:rsid w:val="00B37015"/>
    <w:rsid w:val="00B40351"/>
    <w:rsid w:val="00B43B83"/>
    <w:rsid w:val="00B84F4C"/>
    <w:rsid w:val="00BA47A9"/>
    <w:rsid w:val="00BD014D"/>
    <w:rsid w:val="00C02F24"/>
    <w:rsid w:val="00C277BA"/>
    <w:rsid w:val="00C755CB"/>
    <w:rsid w:val="00C77EC2"/>
    <w:rsid w:val="00CA4C06"/>
    <w:rsid w:val="00CC5F9B"/>
    <w:rsid w:val="00CE241E"/>
    <w:rsid w:val="00D10971"/>
    <w:rsid w:val="00D35E12"/>
    <w:rsid w:val="00D45AA5"/>
    <w:rsid w:val="00D87A9F"/>
    <w:rsid w:val="00DF4EBC"/>
    <w:rsid w:val="00ED4DFD"/>
    <w:rsid w:val="00F12C3F"/>
    <w:rsid w:val="00F17982"/>
    <w:rsid w:val="00F6099A"/>
    <w:rsid w:val="00F84CDD"/>
    <w:rsid w:val="00F9518D"/>
    <w:rsid w:val="00FD2C2E"/>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4C"/>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4C"/>
    <w:pPr>
      <w:ind w:left="720"/>
      <w:contextualSpacing/>
    </w:pPr>
  </w:style>
  <w:style w:type="paragraph" w:styleId="Footer">
    <w:name w:val="footer"/>
    <w:basedOn w:val="Normal"/>
    <w:link w:val="FooterChar"/>
    <w:uiPriority w:val="99"/>
    <w:unhideWhenUsed/>
    <w:rsid w:val="00B84F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4F4C"/>
    <w:rPr>
      <w:lang w:val="bg-BG"/>
    </w:rPr>
  </w:style>
  <w:style w:type="paragraph" w:styleId="BalloonText">
    <w:name w:val="Balloon Text"/>
    <w:basedOn w:val="Normal"/>
    <w:link w:val="BalloonTextChar"/>
    <w:uiPriority w:val="99"/>
    <w:semiHidden/>
    <w:unhideWhenUsed/>
    <w:rsid w:val="0021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72"/>
    <w:rPr>
      <w:rFonts w:ascii="Tahoma" w:hAnsi="Tahoma" w:cs="Tahoma"/>
      <w:sz w:val="16"/>
      <w:szCs w:val="16"/>
      <w:lang w:val="bg-BG"/>
    </w:rPr>
  </w:style>
  <w:style w:type="character" w:styleId="CommentReference">
    <w:name w:val="annotation reference"/>
    <w:basedOn w:val="DefaultParagraphFont"/>
    <w:uiPriority w:val="99"/>
    <w:semiHidden/>
    <w:unhideWhenUsed/>
    <w:rsid w:val="004B0805"/>
    <w:rPr>
      <w:sz w:val="16"/>
      <w:szCs w:val="16"/>
    </w:rPr>
  </w:style>
  <w:style w:type="paragraph" w:styleId="CommentText">
    <w:name w:val="annotation text"/>
    <w:basedOn w:val="Normal"/>
    <w:link w:val="CommentTextChar"/>
    <w:uiPriority w:val="99"/>
    <w:semiHidden/>
    <w:unhideWhenUsed/>
    <w:rsid w:val="004B0805"/>
    <w:pPr>
      <w:spacing w:line="240" w:lineRule="auto"/>
    </w:pPr>
    <w:rPr>
      <w:sz w:val="20"/>
      <w:szCs w:val="20"/>
    </w:rPr>
  </w:style>
  <w:style w:type="character" w:customStyle="1" w:styleId="CommentTextChar">
    <w:name w:val="Comment Text Char"/>
    <w:basedOn w:val="DefaultParagraphFont"/>
    <w:link w:val="CommentText"/>
    <w:uiPriority w:val="99"/>
    <w:semiHidden/>
    <w:rsid w:val="004B0805"/>
    <w:rPr>
      <w:sz w:val="20"/>
      <w:szCs w:val="20"/>
      <w:lang w:val="bg-BG"/>
    </w:rPr>
  </w:style>
  <w:style w:type="paragraph" w:styleId="CommentSubject">
    <w:name w:val="annotation subject"/>
    <w:basedOn w:val="CommentText"/>
    <w:next w:val="CommentText"/>
    <w:link w:val="CommentSubjectChar"/>
    <w:uiPriority w:val="99"/>
    <w:semiHidden/>
    <w:unhideWhenUsed/>
    <w:rsid w:val="004B0805"/>
    <w:rPr>
      <w:b/>
      <w:bCs/>
    </w:rPr>
  </w:style>
  <w:style w:type="character" w:customStyle="1" w:styleId="CommentSubjectChar">
    <w:name w:val="Comment Subject Char"/>
    <w:basedOn w:val="CommentTextChar"/>
    <w:link w:val="CommentSubject"/>
    <w:uiPriority w:val="99"/>
    <w:semiHidden/>
    <w:rsid w:val="004B0805"/>
    <w:rPr>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4C"/>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4C"/>
    <w:pPr>
      <w:ind w:left="720"/>
      <w:contextualSpacing/>
    </w:pPr>
  </w:style>
  <w:style w:type="paragraph" w:styleId="Footer">
    <w:name w:val="footer"/>
    <w:basedOn w:val="Normal"/>
    <w:link w:val="FooterChar"/>
    <w:uiPriority w:val="99"/>
    <w:unhideWhenUsed/>
    <w:rsid w:val="00B84F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4F4C"/>
    <w:rPr>
      <w:lang w:val="bg-BG"/>
    </w:rPr>
  </w:style>
  <w:style w:type="paragraph" w:styleId="BalloonText">
    <w:name w:val="Balloon Text"/>
    <w:basedOn w:val="Normal"/>
    <w:link w:val="BalloonTextChar"/>
    <w:uiPriority w:val="99"/>
    <w:semiHidden/>
    <w:unhideWhenUsed/>
    <w:rsid w:val="0021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72"/>
    <w:rPr>
      <w:rFonts w:ascii="Tahoma" w:hAnsi="Tahoma" w:cs="Tahoma"/>
      <w:sz w:val="16"/>
      <w:szCs w:val="16"/>
      <w:lang w:val="bg-BG"/>
    </w:rPr>
  </w:style>
  <w:style w:type="character" w:styleId="CommentReference">
    <w:name w:val="annotation reference"/>
    <w:basedOn w:val="DefaultParagraphFont"/>
    <w:uiPriority w:val="99"/>
    <w:semiHidden/>
    <w:unhideWhenUsed/>
    <w:rsid w:val="004B0805"/>
    <w:rPr>
      <w:sz w:val="16"/>
      <w:szCs w:val="16"/>
    </w:rPr>
  </w:style>
  <w:style w:type="paragraph" w:styleId="CommentText">
    <w:name w:val="annotation text"/>
    <w:basedOn w:val="Normal"/>
    <w:link w:val="CommentTextChar"/>
    <w:uiPriority w:val="99"/>
    <w:semiHidden/>
    <w:unhideWhenUsed/>
    <w:rsid w:val="004B0805"/>
    <w:pPr>
      <w:spacing w:line="240" w:lineRule="auto"/>
    </w:pPr>
    <w:rPr>
      <w:sz w:val="20"/>
      <w:szCs w:val="20"/>
    </w:rPr>
  </w:style>
  <w:style w:type="character" w:customStyle="1" w:styleId="CommentTextChar">
    <w:name w:val="Comment Text Char"/>
    <w:basedOn w:val="DefaultParagraphFont"/>
    <w:link w:val="CommentText"/>
    <w:uiPriority w:val="99"/>
    <w:semiHidden/>
    <w:rsid w:val="004B0805"/>
    <w:rPr>
      <w:sz w:val="20"/>
      <w:szCs w:val="20"/>
      <w:lang w:val="bg-BG"/>
    </w:rPr>
  </w:style>
  <w:style w:type="paragraph" w:styleId="CommentSubject">
    <w:name w:val="annotation subject"/>
    <w:basedOn w:val="CommentText"/>
    <w:next w:val="CommentText"/>
    <w:link w:val="CommentSubjectChar"/>
    <w:uiPriority w:val="99"/>
    <w:semiHidden/>
    <w:unhideWhenUsed/>
    <w:rsid w:val="004B0805"/>
    <w:rPr>
      <w:b/>
      <w:bCs/>
    </w:rPr>
  </w:style>
  <w:style w:type="character" w:customStyle="1" w:styleId="CommentSubjectChar">
    <w:name w:val="Comment Subject Char"/>
    <w:basedOn w:val="CommentTextChar"/>
    <w:link w:val="CommentSubject"/>
    <w:uiPriority w:val="99"/>
    <w:semiHidden/>
    <w:rsid w:val="004B0805"/>
    <w:rPr>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9A9D-240C-4105-A0A2-3BC72CD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Biliana Beliakova</dc:creator>
  <cp:lastModifiedBy>Georgi Roupchev</cp:lastModifiedBy>
  <cp:revision>2</cp:revision>
  <cp:lastPrinted>2019-01-09T09:02:00Z</cp:lastPrinted>
  <dcterms:created xsi:type="dcterms:W3CDTF">2019-01-10T09:22:00Z</dcterms:created>
  <dcterms:modified xsi:type="dcterms:W3CDTF">2019-01-10T09:22:00Z</dcterms:modified>
</cp:coreProperties>
</file>